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7EA8" w:rsidRPr="003925E7">
        <w:trPr>
          <w:trHeight w:hRule="exact" w:val="1528"/>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5543" w:type="dxa"/>
            <w:gridSpan w:val="4"/>
            <w:shd w:val="clear" w:color="000000" w:fill="FFFFFF"/>
            <w:tcMar>
              <w:left w:w="34" w:type="dxa"/>
              <w:right w:w="34" w:type="dxa"/>
            </w:tcMar>
          </w:tcPr>
          <w:p w:rsidR="00597EA8" w:rsidRPr="003925E7" w:rsidRDefault="003925E7">
            <w:pPr>
              <w:spacing w:after="0" w:line="240" w:lineRule="auto"/>
              <w:jc w:val="both"/>
              <w:rPr>
                <w:lang w:val="ru-RU"/>
              </w:rPr>
            </w:pPr>
            <w:r w:rsidRPr="003925E7">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597EA8" w:rsidRPr="003925E7">
        <w:trPr>
          <w:trHeight w:hRule="exact" w:val="138"/>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993" w:type="dxa"/>
          </w:tcPr>
          <w:p w:rsidR="00597EA8" w:rsidRPr="003925E7" w:rsidRDefault="00597EA8">
            <w:pPr>
              <w:rPr>
                <w:lang w:val="ru-RU"/>
              </w:rPr>
            </w:pPr>
          </w:p>
        </w:tc>
        <w:tc>
          <w:tcPr>
            <w:tcW w:w="2836" w:type="dxa"/>
          </w:tcPr>
          <w:p w:rsidR="00597EA8" w:rsidRPr="003925E7" w:rsidRDefault="00597EA8">
            <w:pPr>
              <w:rPr>
                <w:lang w:val="ru-RU"/>
              </w:rPr>
            </w:pPr>
          </w:p>
        </w:tc>
      </w:tr>
      <w:tr w:rsidR="00597EA8">
        <w:trPr>
          <w:trHeight w:hRule="exact" w:val="585"/>
        </w:trPr>
        <w:tc>
          <w:tcPr>
            <w:tcW w:w="10221" w:type="dxa"/>
            <w:gridSpan w:val="10"/>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7EA8" w:rsidRDefault="003925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7EA8" w:rsidRPr="003925E7">
        <w:trPr>
          <w:trHeight w:hRule="exact" w:val="314"/>
        </w:trPr>
        <w:tc>
          <w:tcPr>
            <w:tcW w:w="10221" w:type="dxa"/>
            <w:gridSpan w:val="10"/>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Кафедра "Управления, политики и права"</w:t>
            </w:r>
          </w:p>
        </w:tc>
      </w:tr>
      <w:tr w:rsidR="00597EA8" w:rsidRPr="003925E7">
        <w:trPr>
          <w:trHeight w:hRule="exact" w:val="211"/>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993" w:type="dxa"/>
          </w:tcPr>
          <w:p w:rsidR="00597EA8" w:rsidRPr="003925E7" w:rsidRDefault="00597EA8">
            <w:pPr>
              <w:rPr>
                <w:lang w:val="ru-RU"/>
              </w:rPr>
            </w:pPr>
          </w:p>
        </w:tc>
        <w:tc>
          <w:tcPr>
            <w:tcW w:w="2836" w:type="dxa"/>
          </w:tcPr>
          <w:p w:rsidR="00597EA8" w:rsidRPr="003925E7" w:rsidRDefault="00597EA8">
            <w:pPr>
              <w:rPr>
                <w:lang w:val="ru-RU"/>
              </w:rPr>
            </w:pPr>
          </w:p>
        </w:tc>
      </w:tr>
      <w:tr w:rsidR="00597EA8">
        <w:trPr>
          <w:trHeight w:hRule="exact" w:val="277"/>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3842" w:type="dxa"/>
            <w:gridSpan w:val="2"/>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УТВЕРЖДАЮ</w:t>
            </w:r>
          </w:p>
        </w:tc>
      </w:tr>
      <w:tr w:rsidR="00597EA8">
        <w:trPr>
          <w:trHeight w:hRule="exact" w:val="138"/>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rsidRPr="003925E7">
        <w:trPr>
          <w:trHeight w:hRule="exact" w:val="277"/>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3842" w:type="dxa"/>
            <w:gridSpan w:val="2"/>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Ректор, д.фил.н., профессор</w:t>
            </w:r>
          </w:p>
        </w:tc>
      </w:tr>
      <w:tr w:rsidR="00597EA8" w:rsidRPr="003925E7">
        <w:trPr>
          <w:trHeight w:hRule="exact" w:val="138"/>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993" w:type="dxa"/>
          </w:tcPr>
          <w:p w:rsidR="00597EA8" w:rsidRPr="003925E7" w:rsidRDefault="00597EA8">
            <w:pPr>
              <w:rPr>
                <w:lang w:val="ru-RU"/>
              </w:rPr>
            </w:pPr>
          </w:p>
        </w:tc>
        <w:tc>
          <w:tcPr>
            <w:tcW w:w="2836" w:type="dxa"/>
          </w:tcPr>
          <w:p w:rsidR="00597EA8" w:rsidRPr="003925E7" w:rsidRDefault="00597EA8">
            <w:pPr>
              <w:rPr>
                <w:lang w:val="ru-RU"/>
              </w:rPr>
            </w:pPr>
          </w:p>
        </w:tc>
      </w:tr>
      <w:tr w:rsidR="00597EA8">
        <w:trPr>
          <w:trHeight w:hRule="exact" w:val="277"/>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3842" w:type="dxa"/>
            <w:gridSpan w:val="2"/>
            <w:shd w:val="clear" w:color="000000" w:fill="FFFFFF"/>
            <w:tcMar>
              <w:left w:w="34" w:type="dxa"/>
              <w:right w:w="34" w:type="dxa"/>
            </w:tcMar>
          </w:tcPr>
          <w:p w:rsidR="00597EA8" w:rsidRDefault="003925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7EA8">
        <w:trPr>
          <w:trHeight w:hRule="exact" w:val="138"/>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277"/>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3842" w:type="dxa"/>
            <w:gridSpan w:val="2"/>
            <w:shd w:val="clear" w:color="000000" w:fill="FFFFFF"/>
            <w:tcMar>
              <w:left w:w="34" w:type="dxa"/>
              <w:right w:w="34" w:type="dxa"/>
            </w:tcMar>
          </w:tcPr>
          <w:p w:rsidR="00597EA8" w:rsidRDefault="003925E7">
            <w:pPr>
              <w:spacing w:after="0" w:line="240" w:lineRule="auto"/>
              <w:jc w:val="right"/>
              <w:rPr>
                <w:sz w:val="24"/>
                <w:szCs w:val="24"/>
              </w:rPr>
            </w:pPr>
            <w:r>
              <w:rPr>
                <w:rFonts w:ascii="Times New Roman" w:hAnsi="Times New Roman" w:cs="Times New Roman"/>
                <w:color w:val="000000"/>
                <w:sz w:val="24"/>
                <w:szCs w:val="24"/>
              </w:rPr>
              <w:t>30.08.2021 г.</w:t>
            </w:r>
          </w:p>
        </w:tc>
      </w:tr>
      <w:tr w:rsidR="00597EA8">
        <w:trPr>
          <w:trHeight w:hRule="exact" w:val="277"/>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416"/>
        </w:trPr>
        <w:tc>
          <w:tcPr>
            <w:tcW w:w="10221" w:type="dxa"/>
            <w:gridSpan w:val="10"/>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7EA8" w:rsidRPr="003925E7">
        <w:trPr>
          <w:trHeight w:hRule="exact" w:val="1135"/>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4834" w:type="dxa"/>
            <w:gridSpan w:val="5"/>
            <w:shd w:val="clear" w:color="000000" w:fill="FFFFFF"/>
            <w:tcMar>
              <w:left w:w="34" w:type="dxa"/>
              <w:right w:w="34" w:type="dxa"/>
            </w:tcMar>
          </w:tcPr>
          <w:p w:rsidR="00597EA8" w:rsidRPr="003925E7" w:rsidRDefault="003925E7">
            <w:pPr>
              <w:spacing w:after="0" w:line="240" w:lineRule="auto"/>
              <w:jc w:val="center"/>
              <w:rPr>
                <w:sz w:val="32"/>
                <w:szCs w:val="32"/>
                <w:lang w:val="ru-RU"/>
              </w:rPr>
            </w:pPr>
            <w:r w:rsidRPr="003925E7">
              <w:rPr>
                <w:rFonts w:ascii="Times New Roman" w:hAnsi="Times New Roman" w:cs="Times New Roman"/>
                <w:color w:val="000000"/>
                <w:sz w:val="32"/>
                <w:szCs w:val="32"/>
                <w:lang w:val="ru-RU"/>
              </w:rPr>
              <w:t>Управление государственными закупками</w:t>
            </w:r>
          </w:p>
          <w:p w:rsidR="00597EA8" w:rsidRPr="003925E7" w:rsidRDefault="003925E7">
            <w:pPr>
              <w:spacing w:after="0" w:line="240" w:lineRule="auto"/>
              <w:jc w:val="center"/>
              <w:rPr>
                <w:sz w:val="32"/>
                <w:szCs w:val="32"/>
                <w:lang w:val="ru-RU"/>
              </w:rPr>
            </w:pPr>
            <w:r w:rsidRPr="003925E7">
              <w:rPr>
                <w:rFonts w:ascii="Times New Roman" w:hAnsi="Times New Roman" w:cs="Times New Roman"/>
                <w:color w:val="000000"/>
                <w:sz w:val="32"/>
                <w:szCs w:val="32"/>
                <w:lang w:val="ru-RU"/>
              </w:rPr>
              <w:t>К.М.02.05</w:t>
            </w:r>
          </w:p>
        </w:tc>
        <w:tc>
          <w:tcPr>
            <w:tcW w:w="2836" w:type="dxa"/>
          </w:tcPr>
          <w:p w:rsidR="00597EA8" w:rsidRPr="003925E7" w:rsidRDefault="00597EA8">
            <w:pPr>
              <w:rPr>
                <w:lang w:val="ru-RU"/>
              </w:rPr>
            </w:pPr>
          </w:p>
        </w:tc>
      </w:tr>
      <w:tr w:rsidR="00597EA8">
        <w:trPr>
          <w:trHeight w:hRule="exact" w:val="277"/>
        </w:trPr>
        <w:tc>
          <w:tcPr>
            <w:tcW w:w="10221" w:type="dxa"/>
            <w:gridSpan w:val="10"/>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7EA8" w:rsidRPr="003925E7">
        <w:trPr>
          <w:trHeight w:hRule="exact" w:val="1389"/>
        </w:trPr>
        <w:tc>
          <w:tcPr>
            <w:tcW w:w="143" w:type="dxa"/>
          </w:tcPr>
          <w:p w:rsidR="00597EA8" w:rsidRDefault="00597EA8"/>
        </w:tc>
        <w:tc>
          <w:tcPr>
            <w:tcW w:w="285" w:type="dxa"/>
          </w:tcPr>
          <w:p w:rsidR="00597EA8" w:rsidRDefault="00597EA8"/>
        </w:tc>
        <w:tc>
          <w:tcPr>
            <w:tcW w:w="9795" w:type="dxa"/>
            <w:gridSpan w:val="8"/>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Направление подготовки: 38.03.06 Торговое дело (высшее образование - бакалавриат)</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Направленность (профиль) программы: «Организация и управление закупочной деятельностью»</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7EA8" w:rsidRPr="003925E7">
        <w:trPr>
          <w:trHeight w:hRule="exact" w:val="138"/>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993" w:type="dxa"/>
          </w:tcPr>
          <w:p w:rsidR="00597EA8" w:rsidRPr="003925E7" w:rsidRDefault="00597EA8">
            <w:pPr>
              <w:rPr>
                <w:lang w:val="ru-RU"/>
              </w:rPr>
            </w:pPr>
          </w:p>
        </w:tc>
        <w:tc>
          <w:tcPr>
            <w:tcW w:w="2836" w:type="dxa"/>
          </w:tcPr>
          <w:p w:rsidR="00597EA8" w:rsidRPr="003925E7" w:rsidRDefault="00597EA8">
            <w:pPr>
              <w:rPr>
                <w:lang w:val="ru-RU"/>
              </w:rPr>
            </w:pPr>
          </w:p>
        </w:tc>
      </w:tr>
      <w:tr w:rsidR="00597EA8" w:rsidRPr="003925E7">
        <w:trPr>
          <w:trHeight w:hRule="exact" w:val="833"/>
        </w:trPr>
        <w:tc>
          <w:tcPr>
            <w:tcW w:w="10221" w:type="dxa"/>
            <w:gridSpan w:val="10"/>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597EA8" w:rsidRPr="003925E7">
        <w:trPr>
          <w:trHeight w:hRule="exact" w:val="416"/>
        </w:trPr>
        <w:tc>
          <w:tcPr>
            <w:tcW w:w="143" w:type="dxa"/>
          </w:tcPr>
          <w:p w:rsidR="00597EA8" w:rsidRPr="003925E7" w:rsidRDefault="00597EA8">
            <w:pPr>
              <w:rPr>
                <w:lang w:val="ru-RU"/>
              </w:rPr>
            </w:pPr>
          </w:p>
        </w:tc>
        <w:tc>
          <w:tcPr>
            <w:tcW w:w="285" w:type="dxa"/>
          </w:tcPr>
          <w:p w:rsidR="00597EA8" w:rsidRPr="003925E7" w:rsidRDefault="00597EA8">
            <w:pPr>
              <w:rPr>
                <w:lang w:val="ru-RU"/>
              </w:rPr>
            </w:pPr>
          </w:p>
        </w:tc>
        <w:tc>
          <w:tcPr>
            <w:tcW w:w="710" w:type="dxa"/>
          </w:tcPr>
          <w:p w:rsidR="00597EA8" w:rsidRPr="003925E7" w:rsidRDefault="00597EA8">
            <w:pPr>
              <w:rPr>
                <w:lang w:val="ru-RU"/>
              </w:rPr>
            </w:pPr>
          </w:p>
        </w:tc>
        <w:tc>
          <w:tcPr>
            <w:tcW w:w="1419" w:type="dxa"/>
          </w:tcPr>
          <w:p w:rsidR="00597EA8" w:rsidRPr="003925E7" w:rsidRDefault="00597EA8">
            <w:pPr>
              <w:rPr>
                <w:lang w:val="ru-RU"/>
              </w:rPr>
            </w:pPr>
          </w:p>
        </w:tc>
        <w:tc>
          <w:tcPr>
            <w:tcW w:w="1419" w:type="dxa"/>
          </w:tcPr>
          <w:p w:rsidR="00597EA8" w:rsidRPr="003925E7" w:rsidRDefault="00597EA8">
            <w:pPr>
              <w:rPr>
                <w:lang w:val="ru-RU"/>
              </w:rPr>
            </w:pPr>
          </w:p>
        </w:tc>
        <w:tc>
          <w:tcPr>
            <w:tcW w:w="710" w:type="dxa"/>
          </w:tcPr>
          <w:p w:rsidR="00597EA8" w:rsidRPr="003925E7" w:rsidRDefault="00597EA8">
            <w:pPr>
              <w:rPr>
                <w:lang w:val="ru-RU"/>
              </w:rPr>
            </w:pPr>
          </w:p>
        </w:tc>
        <w:tc>
          <w:tcPr>
            <w:tcW w:w="426" w:type="dxa"/>
          </w:tcPr>
          <w:p w:rsidR="00597EA8" w:rsidRPr="003925E7" w:rsidRDefault="00597EA8">
            <w:pPr>
              <w:rPr>
                <w:lang w:val="ru-RU"/>
              </w:rPr>
            </w:pPr>
          </w:p>
        </w:tc>
        <w:tc>
          <w:tcPr>
            <w:tcW w:w="1277" w:type="dxa"/>
          </w:tcPr>
          <w:p w:rsidR="00597EA8" w:rsidRPr="003925E7" w:rsidRDefault="00597EA8">
            <w:pPr>
              <w:rPr>
                <w:lang w:val="ru-RU"/>
              </w:rPr>
            </w:pPr>
          </w:p>
        </w:tc>
        <w:tc>
          <w:tcPr>
            <w:tcW w:w="993" w:type="dxa"/>
          </w:tcPr>
          <w:p w:rsidR="00597EA8" w:rsidRPr="003925E7" w:rsidRDefault="00597EA8">
            <w:pPr>
              <w:rPr>
                <w:lang w:val="ru-RU"/>
              </w:rPr>
            </w:pPr>
          </w:p>
        </w:tc>
        <w:tc>
          <w:tcPr>
            <w:tcW w:w="2836" w:type="dxa"/>
          </w:tcPr>
          <w:p w:rsidR="00597EA8" w:rsidRPr="003925E7" w:rsidRDefault="00597EA8">
            <w:pPr>
              <w:rPr>
                <w:lang w:val="ru-RU"/>
              </w:rPr>
            </w:pPr>
          </w:p>
        </w:tc>
      </w:tr>
      <w:tr w:rsidR="00597EA8">
        <w:trPr>
          <w:trHeight w:hRule="exact" w:val="277"/>
        </w:trPr>
        <w:tc>
          <w:tcPr>
            <w:tcW w:w="3984" w:type="dxa"/>
            <w:gridSpan w:val="5"/>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155"/>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ФИНАНСЫ И ЭКОНОМИКА</w:t>
            </w:r>
          </w:p>
        </w:tc>
      </w:tr>
      <w:tr w:rsidR="00597E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97E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97EA8">
        <w:trPr>
          <w:trHeight w:hRule="exact" w:val="124"/>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277"/>
        </w:trPr>
        <w:tc>
          <w:tcPr>
            <w:tcW w:w="5118" w:type="dxa"/>
            <w:gridSpan w:val="7"/>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97EA8">
        <w:trPr>
          <w:trHeight w:hRule="exact" w:val="26"/>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5118" w:type="dxa"/>
            <w:gridSpan w:val="3"/>
            <w:vMerge/>
            <w:shd w:val="clear" w:color="000000" w:fill="FFFFFF"/>
            <w:tcMar>
              <w:left w:w="34" w:type="dxa"/>
              <w:right w:w="34" w:type="dxa"/>
            </w:tcMar>
          </w:tcPr>
          <w:p w:rsidR="00597EA8" w:rsidRDefault="00597EA8"/>
        </w:tc>
      </w:tr>
      <w:tr w:rsidR="00597EA8">
        <w:trPr>
          <w:trHeight w:hRule="exact" w:val="2339"/>
        </w:trPr>
        <w:tc>
          <w:tcPr>
            <w:tcW w:w="143" w:type="dxa"/>
          </w:tcPr>
          <w:p w:rsidR="00597EA8" w:rsidRDefault="00597EA8"/>
        </w:tc>
        <w:tc>
          <w:tcPr>
            <w:tcW w:w="285" w:type="dxa"/>
          </w:tcPr>
          <w:p w:rsidR="00597EA8" w:rsidRDefault="00597EA8"/>
        </w:tc>
        <w:tc>
          <w:tcPr>
            <w:tcW w:w="710" w:type="dxa"/>
          </w:tcPr>
          <w:p w:rsidR="00597EA8" w:rsidRDefault="00597EA8"/>
        </w:tc>
        <w:tc>
          <w:tcPr>
            <w:tcW w:w="1419" w:type="dxa"/>
          </w:tcPr>
          <w:p w:rsidR="00597EA8" w:rsidRDefault="00597EA8"/>
        </w:tc>
        <w:tc>
          <w:tcPr>
            <w:tcW w:w="1419" w:type="dxa"/>
          </w:tcPr>
          <w:p w:rsidR="00597EA8" w:rsidRDefault="00597EA8"/>
        </w:tc>
        <w:tc>
          <w:tcPr>
            <w:tcW w:w="710" w:type="dxa"/>
          </w:tcPr>
          <w:p w:rsidR="00597EA8" w:rsidRDefault="00597EA8"/>
        </w:tc>
        <w:tc>
          <w:tcPr>
            <w:tcW w:w="426" w:type="dxa"/>
          </w:tcPr>
          <w:p w:rsidR="00597EA8" w:rsidRDefault="00597EA8"/>
        </w:tc>
        <w:tc>
          <w:tcPr>
            <w:tcW w:w="1277" w:type="dxa"/>
          </w:tcPr>
          <w:p w:rsidR="00597EA8" w:rsidRDefault="00597EA8"/>
        </w:tc>
        <w:tc>
          <w:tcPr>
            <w:tcW w:w="993" w:type="dxa"/>
          </w:tcPr>
          <w:p w:rsidR="00597EA8" w:rsidRDefault="00597EA8"/>
        </w:tc>
        <w:tc>
          <w:tcPr>
            <w:tcW w:w="2836" w:type="dxa"/>
          </w:tcPr>
          <w:p w:rsidR="00597EA8" w:rsidRDefault="00597EA8"/>
        </w:tc>
      </w:tr>
      <w:tr w:rsidR="00597EA8">
        <w:trPr>
          <w:trHeight w:hRule="exact" w:val="277"/>
        </w:trPr>
        <w:tc>
          <w:tcPr>
            <w:tcW w:w="143" w:type="dxa"/>
          </w:tcPr>
          <w:p w:rsidR="00597EA8" w:rsidRDefault="00597EA8"/>
        </w:tc>
        <w:tc>
          <w:tcPr>
            <w:tcW w:w="10079" w:type="dxa"/>
            <w:gridSpan w:val="9"/>
            <w:vMerge w:val="restart"/>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7EA8">
        <w:trPr>
          <w:trHeight w:hRule="exact" w:val="138"/>
        </w:trPr>
        <w:tc>
          <w:tcPr>
            <w:tcW w:w="143" w:type="dxa"/>
          </w:tcPr>
          <w:p w:rsidR="00597EA8" w:rsidRDefault="00597EA8"/>
        </w:tc>
        <w:tc>
          <w:tcPr>
            <w:tcW w:w="10079" w:type="dxa"/>
            <w:gridSpan w:val="9"/>
            <w:vMerge/>
            <w:shd w:val="clear" w:color="000000" w:fill="FFFFFF"/>
            <w:tcMar>
              <w:left w:w="34" w:type="dxa"/>
              <w:right w:w="34" w:type="dxa"/>
            </w:tcMar>
          </w:tcPr>
          <w:p w:rsidR="00597EA8" w:rsidRDefault="00597EA8"/>
        </w:tc>
      </w:tr>
      <w:tr w:rsidR="00597EA8">
        <w:trPr>
          <w:trHeight w:hRule="exact" w:val="1666"/>
        </w:trPr>
        <w:tc>
          <w:tcPr>
            <w:tcW w:w="143" w:type="dxa"/>
          </w:tcPr>
          <w:p w:rsidR="00597EA8" w:rsidRDefault="00597EA8"/>
        </w:tc>
        <w:tc>
          <w:tcPr>
            <w:tcW w:w="10079" w:type="dxa"/>
            <w:gridSpan w:val="9"/>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заочной формы обучения 2021 года набора</w:t>
            </w:r>
          </w:p>
          <w:p w:rsidR="00597EA8" w:rsidRPr="003925E7" w:rsidRDefault="00597EA8">
            <w:pPr>
              <w:spacing w:after="0" w:line="240" w:lineRule="auto"/>
              <w:jc w:val="center"/>
              <w:rPr>
                <w:sz w:val="24"/>
                <w:szCs w:val="24"/>
                <w:lang w:val="ru-RU"/>
              </w:rPr>
            </w:pP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на 2021-2022 учебный год</w:t>
            </w:r>
          </w:p>
          <w:p w:rsidR="00597EA8" w:rsidRPr="003925E7" w:rsidRDefault="00597EA8">
            <w:pPr>
              <w:spacing w:after="0" w:line="240" w:lineRule="auto"/>
              <w:jc w:val="center"/>
              <w:rPr>
                <w:sz w:val="24"/>
                <w:szCs w:val="24"/>
                <w:lang w:val="ru-RU"/>
              </w:rPr>
            </w:pPr>
          </w:p>
          <w:p w:rsidR="00597EA8" w:rsidRDefault="003925E7">
            <w:pPr>
              <w:spacing w:after="0" w:line="240" w:lineRule="auto"/>
              <w:jc w:val="center"/>
              <w:rPr>
                <w:sz w:val="24"/>
                <w:szCs w:val="24"/>
              </w:rPr>
            </w:pPr>
            <w:r>
              <w:rPr>
                <w:rFonts w:ascii="Times New Roman" w:hAnsi="Times New Roman" w:cs="Times New Roman"/>
                <w:color w:val="000000"/>
                <w:sz w:val="24"/>
                <w:szCs w:val="24"/>
              </w:rPr>
              <w:t>Омск, 2021</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7EA8" w:rsidTr="003925E7">
        <w:trPr>
          <w:trHeight w:hRule="exact" w:val="2222"/>
        </w:trPr>
        <w:tc>
          <w:tcPr>
            <w:tcW w:w="10274" w:type="dxa"/>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lastRenderedPageBreak/>
              <w:t>Составитель:</w:t>
            </w:r>
          </w:p>
          <w:p w:rsidR="00597EA8" w:rsidRPr="003925E7" w:rsidRDefault="00597EA8">
            <w:pPr>
              <w:spacing w:after="0" w:line="240" w:lineRule="auto"/>
              <w:rPr>
                <w:sz w:val="24"/>
                <w:szCs w:val="24"/>
                <w:lang w:val="ru-RU"/>
              </w:rPr>
            </w:pP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к.э.н., доцент _________________ /Кузнецова Е.К./</w:t>
            </w:r>
          </w:p>
          <w:p w:rsidR="00597EA8" w:rsidRPr="003925E7" w:rsidRDefault="00597EA8">
            <w:pPr>
              <w:spacing w:after="0" w:line="240" w:lineRule="auto"/>
              <w:rPr>
                <w:sz w:val="24"/>
                <w:szCs w:val="24"/>
                <w:lang w:val="ru-RU"/>
              </w:rPr>
            </w:pP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97EA8" w:rsidRDefault="003925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от 30.08.2021 г.  №1</w:t>
            </w:r>
          </w:p>
          <w:p w:rsidR="003925E7" w:rsidRDefault="003925E7" w:rsidP="003925E7">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3925E7" w:rsidRDefault="003925E7" w:rsidP="003925E7">
            <w:pPr>
              <w:spacing w:after="0" w:line="240" w:lineRule="auto"/>
              <w:rPr>
                <w:sz w:val="24"/>
                <w:szCs w:val="24"/>
              </w:rPr>
            </w:pPr>
            <w:r>
              <w:rPr>
                <w:rFonts w:ascii="Times New Roman" w:hAnsi="Times New Roman" w:cs="Times New Roman"/>
                <w:color w:val="000000"/>
                <w:sz w:val="24"/>
                <w:szCs w:val="24"/>
              </w:rPr>
              <w:t>/</w:t>
            </w:r>
          </w:p>
        </w:tc>
      </w:tr>
    </w:tbl>
    <w:p w:rsidR="00597EA8" w:rsidRPr="003925E7" w:rsidRDefault="00597EA8">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97EA8">
        <w:trPr>
          <w:trHeight w:hRule="exact" w:val="277"/>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97EA8">
        <w:trPr>
          <w:trHeight w:hRule="exact" w:val="555"/>
        </w:trPr>
        <w:tc>
          <w:tcPr>
            <w:tcW w:w="9640" w:type="dxa"/>
          </w:tcPr>
          <w:p w:rsidR="00597EA8" w:rsidRDefault="00597EA8"/>
        </w:tc>
      </w:tr>
      <w:tr w:rsidR="00597EA8">
        <w:trPr>
          <w:trHeight w:hRule="exact" w:val="8751"/>
        </w:trPr>
        <w:tc>
          <w:tcPr>
            <w:tcW w:w="9654" w:type="dxa"/>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1     Наименование дисциплины</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9     Методические указания для обучающихся по освоению дисциплины</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7EA8" w:rsidRDefault="003925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rsidRPr="003925E7">
        <w:trPr>
          <w:trHeight w:hRule="exact" w:val="277"/>
        </w:trPr>
        <w:tc>
          <w:tcPr>
            <w:tcW w:w="9654" w:type="dxa"/>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7EA8" w:rsidRPr="003925E7">
        <w:trPr>
          <w:trHeight w:hRule="exact" w:val="14619"/>
        </w:trPr>
        <w:tc>
          <w:tcPr>
            <w:tcW w:w="9654" w:type="dxa"/>
            <w:shd w:val="clear" w:color="000000" w:fill="FFFFFF"/>
            <w:tcMar>
              <w:left w:w="34" w:type="dxa"/>
              <w:right w:w="34" w:type="dxa"/>
            </w:tcMar>
          </w:tcPr>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925E7">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закупками» в течение 2021/2022 учебного года:</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7EA8" w:rsidRPr="003925E7">
        <w:trPr>
          <w:trHeight w:hRule="exact" w:val="138"/>
        </w:trPr>
        <w:tc>
          <w:tcPr>
            <w:tcW w:w="9640" w:type="dxa"/>
          </w:tcPr>
          <w:p w:rsidR="00597EA8" w:rsidRPr="003925E7" w:rsidRDefault="00597EA8">
            <w:pPr>
              <w:rPr>
                <w:lang w:val="ru-RU"/>
              </w:rPr>
            </w:pPr>
          </w:p>
        </w:tc>
      </w:tr>
      <w:tr w:rsidR="00597EA8" w:rsidRPr="003925E7">
        <w:trPr>
          <w:trHeight w:hRule="exact" w:val="355"/>
        </w:trPr>
        <w:tc>
          <w:tcPr>
            <w:tcW w:w="9654" w:type="dxa"/>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1. Наименование дисциплины: К.М.02.05 «Управление государственными</w:t>
            </w:r>
          </w:p>
        </w:tc>
      </w:tr>
    </w:tbl>
    <w:p w:rsidR="00597EA8" w:rsidRPr="003925E7" w:rsidRDefault="003925E7">
      <w:pPr>
        <w:rPr>
          <w:sz w:val="0"/>
          <w:szCs w:val="0"/>
          <w:lang w:val="ru-RU"/>
        </w:rPr>
      </w:pPr>
      <w:r w:rsidRPr="003925E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97EA8" w:rsidRPr="003925E7">
        <w:trPr>
          <w:trHeight w:hRule="exact" w:val="1125"/>
        </w:trPr>
        <w:tc>
          <w:tcPr>
            <w:tcW w:w="9654" w:type="dxa"/>
            <w:gridSpan w:val="3"/>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lastRenderedPageBreak/>
              <w:t>закупками».</w:t>
            </w:r>
          </w:p>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7EA8" w:rsidRPr="003925E7">
        <w:trPr>
          <w:trHeight w:hRule="exact" w:val="138"/>
        </w:trPr>
        <w:tc>
          <w:tcPr>
            <w:tcW w:w="3970" w:type="dxa"/>
          </w:tcPr>
          <w:p w:rsidR="00597EA8" w:rsidRPr="003925E7" w:rsidRDefault="00597EA8">
            <w:pPr>
              <w:rPr>
                <w:lang w:val="ru-RU"/>
              </w:rPr>
            </w:pPr>
          </w:p>
        </w:tc>
        <w:tc>
          <w:tcPr>
            <w:tcW w:w="4679" w:type="dxa"/>
          </w:tcPr>
          <w:p w:rsidR="00597EA8" w:rsidRPr="003925E7" w:rsidRDefault="00597EA8">
            <w:pPr>
              <w:rPr>
                <w:lang w:val="ru-RU"/>
              </w:rPr>
            </w:pPr>
          </w:p>
        </w:tc>
        <w:tc>
          <w:tcPr>
            <w:tcW w:w="993" w:type="dxa"/>
          </w:tcPr>
          <w:p w:rsidR="00597EA8" w:rsidRPr="003925E7" w:rsidRDefault="00597EA8">
            <w:pPr>
              <w:rPr>
                <w:lang w:val="ru-RU"/>
              </w:rPr>
            </w:pPr>
          </w:p>
        </w:tc>
      </w:tr>
      <w:tr w:rsidR="00597EA8" w:rsidRPr="003925E7">
        <w:trPr>
          <w:trHeight w:hRule="exact" w:val="3260"/>
        </w:trPr>
        <w:tc>
          <w:tcPr>
            <w:tcW w:w="9654" w:type="dxa"/>
            <w:gridSpan w:val="3"/>
            <w:shd w:val="clear" w:color="000000" w:fill="FFFFFF"/>
            <w:tcMar>
              <w:left w:w="34" w:type="dxa"/>
              <w:right w:w="34" w:type="dxa"/>
            </w:tcMar>
          </w:tcPr>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925E7">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Процесс изучения дисциплины «Управление государственными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7EA8" w:rsidRPr="003925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Код компетенции: ПК-2</w:t>
            </w:r>
          </w:p>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Способен осуществлять процедуру закупок</w:t>
            </w:r>
          </w:p>
        </w:tc>
      </w:tr>
      <w:tr w:rsidR="00597EA8">
        <w:trPr>
          <w:trHeight w:hRule="exact" w:val="585"/>
        </w:trPr>
        <w:tc>
          <w:tcPr>
            <w:tcW w:w="9654" w:type="dxa"/>
            <w:gridSpan w:val="3"/>
            <w:shd w:val="clear" w:color="000000" w:fill="FFFFFF"/>
            <w:tcMar>
              <w:left w:w="34" w:type="dxa"/>
              <w:right w:w="34" w:type="dxa"/>
            </w:tcMar>
          </w:tcPr>
          <w:p w:rsidR="00597EA8" w:rsidRPr="003925E7" w:rsidRDefault="00597EA8">
            <w:pPr>
              <w:spacing w:after="0" w:line="240" w:lineRule="auto"/>
              <w:rPr>
                <w:sz w:val="24"/>
                <w:szCs w:val="24"/>
                <w:lang w:val="ru-RU"/>
              </w:rPr>
            </w:pPr>
          </w:p>
          <w:p w:rsidR="00597EA8" w:rsidRDefault="003925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EA8" w:rsidRPr="003925E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ПК-2.2 знать этику делового общения и правила ведения переговоров</w:t>
            </w:r>
          </w:p>
        </w:tc>
      </w:tr>
      <w:tr w:rsidR="00597EA8" w:rsidRPr="003925E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ПК-2.4 уметь выбирать способ определения поставщика (подрядчика, исполнителя)</w:t>
            </w:r>
          </w:p>
        </w:tc>
      </w:tr>
      <w:tr w:rsidR="00597EA8" w:rsidRPr="003925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ПК-2.10 владеть навыками организации и контроля разработки проектов контрактов, типовых условий контрактов</w:t>
            </w:r>
          </w:p>
        </w:tc>
      </w:tr>
      <w:tr w:rsidR="00597EA8" w:rsidRPr="003925E7">
        <w:trPr>
          <w:trHeight w:hRule="exact" w:val="416"/>
        </w:trPr>
        <w:tc>
          <w:tcPr>
            <w:tcW w:w="3970" w:type="dxa"/>
          </w:tcPr>
          <w:p w:rsidR="00597EA8" w:rsidRPr="003925E7" w:rsidRDefault="00597EA8">
            <w:pPr>
              <w:rPr>
                <w:lang w:val="ru-RU"/>
              </w:rPr>
            </w:pPr>
          </w:p>
        </w:tc>
        <w:tc>
          <w:tcPr>
            <w:tcW w:w="4679" w:type="dxa"/>
          </w:tcPr>
          <w:p w:rsidR="00597EA8" w:rsidRPr="003925E7" w:rsidRDefault="00597EA8">
            <w:pPr>
              <w:rPr>
                <w:lang w:val="ru-RU"/>
              </w:rPr>
            </w:pPr>
          </w:p>
        </w:tc>
        <w:tc>
          <w:tcPr>
            <w:tcW w:w="993" w:type="dxa"/>
          </w:tcPr>
          <w:p w:rsidR="00597EA8" w:rsidRPr="003925E7" w:rsidRDefault="00597EA8">
            <w:pPr>
              <w:rPr>
                <w:lang w:val="ru-RU"/>
              </w:rPr>
            </w:pPr>
          </w:p>
        </w:tc>
      </w:tr>
      <w:tr w:rsidR="00597EA8" w:rsidRPr="003925E7">
        <w:trPr>
          <w:trHeight w:hRule="exact" w:val="304"/>
        </w:trPr>
        <w:tc>
          <w:tcPr>
            <w:tcW w:w="9654" w:type="dxa"/>
            <w:gridSpan w:val="3"/>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7EA8" w:rsidRPr="003925E7">
        <w:trPr>
          <w:trHeight w:hRule="exact" w:val="1637"/>
        </w:trPr>
        <w:tc>
          <w:tcPr>
            <w:tcW w:w="9654" w:type="dxa"/>
            <w:gridSpan w:val="3"/>
            <w:shd w:val="clear" w:color="000000" w:fill="FFFFFF"/>
            <w:tcMar>
              <w:left w:w="34" w:type="dxa"/>
              <w:right w:w="34" w:type="dxa"/>
            </w:tcMar>
          </w:tcPr>
          <w:p w:rsidR="00597EA8" w:rsidRPr="003925E7" w:rsidRDefault="00597EA8">
            <w:pPr>
              <w:spacing w:after="0" w:line="240" w:lineRule="auto"/>
              <w:jc w:val="both"/>
              <w:rPr>
                <w:sz w:val="24"/>
                <w:szCs w:val="24"/>
                <w:lang w:val="ru-RU"/>
              </w:rPr>
            </w:pPr>
          </w:p>
          <w:p w:rsidR="00597EA8" w:rsidRPr="003925E7" w:rsidRDefault="003925E7">
            <w:pPr>
              <w:spacing w:after="0" w:line="240" w:lineRule="auto"/>
              <w:jc w:val="both"/>
              <w:rPr>
                <w:sz w:val="24"/>
                <w:szCs w:val="24"/>
                <w:lang w:val="ru-RU"/>
              </w:rPr>
            </w:pPr>
            <w:r w:rsidRPr="003925E7">
              <w:rPr>
                <w:rFonts w:ascii="Times New Roman" w:hAnsi="Times New Roman" w:cs="Times New Roman"/>
                <w:color w:val="000000"/>
                <w:sz w:val="24"/>
                <w:szCs w:val="24"/>
                <w:lang w:val="ru-RU"/>
              </w:rPr>
              <w:t>Дисциплина К.М.02.05 «Управление государственными закупками»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597EA8" w:rsidRPr="003925E7">
        <w:trPr>
          <w:trHeight w:hRule="exact" w:val="138"/>
        </w:trPr>
        <w:tc>
          <w:tcPr>
            <w:tcW w:w="3970" w:type="dxa"/>
          </w:tcPr>
          <w:p w:rsidR="00597EA8" w:rsidRPr="003925E7" w:rsidRDefault="00597EA8">
            <w:pPr>
              <w:rPr>
                <w:lang w:val="ru-RU"/>
              </w:rPr>
            </w:pPr>
          </w:p>
        </w:tc>
        <w:tc>
          <w:tcPr>
            <w:tcW w:w="4679" w:type="dxa"/>
          </w:tcPr>
          <w:p w:rsidR="00597EA8" w:rsidRPr="003925E7" w:rsidRDefault="00597EA8">
            <w:pPr>
              <w:rPr>
                <w:lang w:val="ru-RU"/>
              </w:rPr>
            </w:pPr>
          </w:p>
        </w:tc>
        <w:tc>
          <w:tcPr>
            <w:tcW w:w="993" w:type="dxa"/>
          </w:tcPr>
          <w:p w:rsidR="00597EA8" w:rsidRPr="003925E7" w:rsidRDefault="00597EA8">
            <w:pPr>
              <w:rPr>
                <w:lang w:val="ru-RU"/>
              </w:rPr>
            </w:pPr>
          </w:p>
        </w:tc>
      </w:tr>
      <w:tr w:rsidR="00597EA8" w:rsidRPr="003925E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Коды</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форми-</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руемых</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компе-</w:t>
            </w:r>
          </w:p>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тенций</w:t>
            </w:r>
          </w:p>
        </w:tc>
      </w:tr>
      <w:tr w:rsidR="00597EA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597EA8"/>
        </w:tc>
      </w:tr>
      <w:tr w:rsidR="00597EA8" w:rsidRPr="003925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597EA8">
            <w:pPr>
              <w:rPr>
                <w:lang w:val="ru-RU"/>
              </w:rPr>
            </w:pPr>
          </w:p>
        </w:tc>
      </w:tr>
      <w:tr w:rsidR="00597EA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Принятие и исполнение государственных решений</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Управление государственной и муниципальной собственностью</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Государственные и муниципальные финансы</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Мониторинг закупочной деятельности</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Принятие управленческих решений</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Договорная работа в сфере закупок</w:t>
            </w:r>
          </w:p>
          <w:p w:rsidR="00597EA8" w:rsidRDefault="003925E7">
            <w:pPr>
              <w:spacing w:after="0" w:line="240" w:lineRule="auto"/>
              <w:jc w:val="center"/>
            </w:pPr>
            <w:r>
              <w:rPr>
                <w:rFonts w:ascii="Times New Roman" w:hAnsi="Times New Roman" w:cs="Times New Roman"/>
                <w:color w:val="000000"/>
              </w:rPr>
              <w:t>Контрактная деятельность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Финансово-экономические основы государственного и муниципального управления</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Служебная этика и антикоррупционные стандарты поведения в государственной гражданской и муниципальной службе</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Организация электронных торгов (практикум)</w:t>
            </w:r>
          </w:p>
          <w:p w:rsidR="00597EA8" w:rsidRPr="003925E7" w:rsidRDefault="003925E7">
            <w:pPr>
              <w:spacing w:after="0" w:line="240" w:lineRule="auto"/>
              <w:jc w:val="center"/>
              <w:rPr>
                <w:lang w:val="ru-RU"/>
              </w:rPr>
            </w:pPr>
            <w:r w:rsidRPr="003925E7">
              <w:rPr>
                <w:rFonts w:ascii="Times New Roman" w:hAnsi="Times New Roman" w:cs="Times New Roman"/>
                <w:color w:val="000000"/>
                <w:lang w:val="ru-RU"/>
              </w:rPr>
              <w:t>Управление качеством закупок</w:t>
            </w:r>
          </w:p>
          <w:p w:rsidR="00597EA8" w:rsidRDefault="003925E7">
            <w:pPr>
              <w:spacing w:after="0" w:line="240" w:lineRule="auto"/>
              <w:jc w:val="center"/>
            </w:pPr>
            <w:r>
              <w:rPr>
                <w:rFonts w:ascii="Times New Roman" w:hAnsi="Times New Roman" w:cs="Times New Roman"/>
                <w:color w:val="000000"/>
              </w:rPr>
              <w:t>Консалтинг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ПК-2</w:t>
            </w:r>
          </w:p>
        </w:tc>
      </w:tr>
      <w:tr w:rsidR="00597EA8">
        <w:trPr>
          <w:trHeight w:hRule="exact" w:val="138"/>
        </w:trPr>
        <w:tc>
          <w:tcPr>
            <w:tcW w:w="3970" w:type="dxa"/>
          </w:tcPr>
          <w:p w:rsidR="00597EA8" w:rsidRDefault="00597EA8"/>
        </w:tc>
        <w:tc>
          <w:tcPr>
            <w:tcW w:w="4679" w:type="dxa"/>
          </w:tcPr>
          <w:p w:rsidR="00597EA8" w:rsidRDefault="00597EA8"/>
        </w:tc>
        <w:tc>
          <w:tcPr>
            <w:tcW w:w="993" w:type="dxa"/>
          </w:tcPr>
          <w:p w:rsidR="00597EA8" w:rsidRDefault="00597EA8"/>
        </w:tc>
      </w:tr>
      <w:tr w:rsidR="00597EA8" w:rsidRPr="003925E7">
        <w:trPr>
          <w:trHeight w:hRule="exact" w:val="1125"/>
        </w:trPr>
        <w:tc>
          <w:tcPr>
            <w:tcW w:w="9654" w:type="dxa"/>
            <w:gridSpan w:val="3"/>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7EA8">
        <w:trPr>
          <w:trHeight w:hRule="exact" w:val="585"/>
        </w:trPr>
        <w:tc>
          <w:tcPr>
            <w:tcW w:w="9654" w:type="dxa"/>
            <w:gridSpan w:val="3"/>
            <w:shd w:val="clear" w:color="000000" w:fill="FFFFFF"/>
            <w:tcMar>
              <w:left w:w="34" w:type="dxa"/>
              <w:right w:w="34" w:type="dxa"/>
            </w:tcMar>
          </w:tcPr>
          <w:p w:rsidR="00597EA8" w:rsidRPr="003925E7" w:rsidRDefault="003925E7">
            <w:pPr>
              <w:spacing w:after="0" w:line="240" w:lineRule="auto"/>
              <w:jc w:val="center"/>
              <w:rPr>
                <w:sz w:val="24"/>
                <w:szCs w:val="24"/>
                <w:lang w:val="ru-RU"/>
              </w:rPr>
            </w:pPr>
            <w:r w:rsidRPr="003925E7">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7EA8" w:rsidRDefault="003925E7">
            <w:pPr>
              <w:spacing w:after="0" w:line="240" w:lineRule="auto"/>
              <w:jc w:val="center"/>
              <w:rPr>
                <w:sz w:val="24"/>
                <w:szCs w:val="24"/>
              </w:rPr>
            </w:pPr>
            <w:r>
              <w:rPr>
                <w:rFonts w:ascii="Times New Roman" w:hAnsi="Times New Roman" w:cs="Times New Roman"/>
                <w:color w:val="000000"/>
                <w:sz w:val="24"/>
                <w:szCs w:val="24"/>
              </w:rPr>
              <w:t>Из них:</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54</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18</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0</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36</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0</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88</w:t>
            </w:r>
          </w:p>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36</w:t>
            </w:r>
          </w:p>
        </w:tc>
      </w:tr>
      <w:tr w:rsidR="00597EA8">
        <w:trPr>
          <w:trHeight w:hRule="exact" w:val="416"/>
        </w:trPr>
        <w:tc>
          <w:tcPr>
            <w:tcW w:w="5671" w:type="dxa"/>
          </w:tcPr>
          <w:p w:rsidR="00597EA8" w:rsidRDefault="00597EA8"/>
        </w:tc>
        <w:tc>
          <w:tcPr>
            <w:tcW w:w="1702" w:type="dxa"/>
          </w:tcPr>
          <w:p w:rsidR="00597EA8" w:rsidRDefault="00597EA8"/>
        </w:tc>
        <w:tc>
          <w:tcPr>
            <w:tcW w:w="426" w:type="dxa"/>
          </w:tcPr>
          <w:p w:rsidR="00597EA8" w:rsidRDefault="00597EA8"/>
        </w:tc>
        <w:tc>
          <w:tcPr>
            <w:tcW w:w="710" w:type="dxa"/>
          </w:tcPr>
          <w:p w:rsidR="00597EA8" w:rsidRDefault="00597EA8"/>
        </w:tc>
        <w:tc>
          <w:tcPr>
            <w:tcW w:w="1135" w:type="dxa"/>
          </w:tcPr>
          <w:p w:rsidR="00597EA8" w:rsidRDefault="00597EA8"/>
        </w:tc>
      </w:tr>
      <w:tr w:rsidR="0059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экзамены 7</w:t>
            </w:r>
          </w:p>
        </w:tc>
      </w:tr>
      <w:tr w:rsidR="00597EA8">
        <w:trPr>
          <w:trHeight w:hRule="exact" w:val="277"/>
        </w:trPr>
        <w:tc>
          <w:tcPr>
            <w:tcW w:w="5671" w:type="dxa"/>
          </w:tcPr>
          <w:p w:rsidR="00597EA8" w:rsidRDefault="00597EA8"/>
        </w:tc>
        <w:tc>
          <w:tcPr>
            <w:tcW w:w="1702" w:type="dxa"/>
          </w:tcPr>
          <w:p w:rsidR="00597EA8" w:rsidRDefault="00597EA8"/>
        </w:tc>
        <w:tc>
          <w:tcPr>
            <w:tcW w:w="426" w:type="dxa"/>
          </w:tcPr>
          <w:p w:rsidR="00597EA8" w:rsidRDefault="00597EA8"/>
        </w:tc>
        <w:tc>
          <w:tcPr>
            <w:tcW w:w="710" w:type="dxa"/>
          </w:tcPr>
          <w:p w:rsidR="00597EA8" w:rsidRDefault="00597EA8"/>
        </w:tc>
        <w:tc>
          <w:tcPr>
            <w:tcW w:w="1135" w:type="dxa"/>
          </w:tcPr>
          <w:p w:rsidR="00597EA8" w:rsidRDefault="00597EA8"/>
        </w:tc>
      </w:tr>
      <w:tr w:rsidR="00597EA8">
        <w:trPr>
          <w:trHeight w:hRule="exact" w:val="1666"/>
        </w:trPr>
        <w:tc>
          <w:tcPr>
            <w:tcW w:w="9654" w:type="dxa"/>
            <w:gridSpan w:val="5"/>
            <w:shd w:val="clear" w:color="000000" w:fill="FFFFFF"/>
            <w:tcMar>
              <w:left w:w="34" w:type="dxa"/>
              <w:right w:w="34" w:type="dxa"/>
            </w:tcMar>
          </w:tcPr>
          <w:p w:rsidR="00597EA8" w:rsidRPr="003925E7" w:rsidRDefault="00597EA8">
            <w:pPr>
              <w:spacing w:after="0" w:line="240" w:lineRule="auto"/>
              <w:jc w:val="center"/>
              <w:rPr>
                <w:sz w:val="24"/>
                <w:szCs w:val="24"/>
                <w:lang w:val="ru-RU"/>
              </w:rPr>
            </w:pPr>
          </w:p>
          <w:p w:rsidR="00597EA8" w:rsidRPr="003925E7" w:rsidRDefault="003925E7">
            <w:pPr>
              <w:spacing w:after="0" w:line="240" w:lineRule="auto"/>
              <w:jc w:val="center"/>
              <w:rPr>
                <w:sz w:val="24"/>
                <w:szCs w:val="24"/>
                <w:lang w:val="ru-RU"/>
              </w:rPr>
            </w:pPr>
            <w:r w:rsidRPr="003925E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EA8" w:rsidRPr="003925E7" w:rsidRDefault="00597EA8">
            <w:pPr>
              <w:spacing w:after="0" w:line="240" w:lineRule="auto"/>
              <w:jc w:val="center"/>
              <w:rPr>
                <w:sz w:val="24"/>
                <w:szCs w:val="24"/>
                <w:lang w:val="ru-RU"/>
              </w:rPr>
            </w:pPr>
          </w:p>
          <w:p w:rsidR="00597EA8" w:rsidRDefault="003925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7EA8">
        <w:trPr>
          <w:trHeight w:hRule="exact" w:val="416"/>
        </w:trPr>
        <w:tc>
          <w:tcPr>
            <w:tcW w:w="5671" w:type="dxa"/>
          </w:tcPr>
          <w:p w:rsidR="00597EA8" w:rsidRDefault="00597EA8"/>
        </w:tc>
        <w:tc>
          <w:tcPr>
            <w:tcW w:w="1702" w:type="dxa"/>
          </w:tcPr>
          <w:p w:rsidR="00597EA8" w:rsidRDefault="00597EA8"/>
        </w:tc>
        <w:tc>
          <w:tcPr>
            <w:tcW w:w="426" w:type="dxa"/>
          </w:tcPr>
          <w:p w:rsidR="00597EA8" w:rsidRDefault="00597EA8"/>
        </w:tc>
        <w:tc>
          <w:tcPr>
            <w:tcW w:w="710" w:type="dxa"/>
          </w:tcPr>
          <w:p w:rsidR="00597EA8" w:rsidRDefault="00597EA8"/>
        </w:tc>
        <w:tc>
          <w:tcPr>
            <w:tcW w:w="1135" w:type="dxa"/>
          </w:tcPr>
          <w:p w:rsidR="00597EA8" w:rsidRDefault="00597EA8"/>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EA8" w:rsidRDefault="003925E7">
            <w:pPr>
              <w:spacing w:after="0" w:line="240" w:lineRule="auto"/>
              <w:jc w:val="center"/>
              <w:rPr>
                <w:sz w:val="24"/>
                <w:szCs w:val="24"/>
              </w:rPr>
            </w:pPr>
            <w:r>
              <w:rPr>
                <w:rFonts w:ascii="Times New Roman" w:hAnsi="Times New Roman" w:cs="Times New Roman"/>
                <w:color w:val="000000"/>
                <w:sz w:val="24"/>
                <w:szCs w:val="24"/>
              </w:rPr>
              <w:t>Часов</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Default="0059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Default="00597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Default="00597EA8"/>
        </w:tc>
      </w:tr>
      <w:tr w:rsidR="00597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4</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2</w:t>
            </w:r>
          </w:p>
        </w:tc>
      </w:tr>
      <w:tr w:rsidR="00597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Система законодательства РФ, регламентирующая</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государственные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2</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40</w:t>
            </w:r>
          </w:p>
        </w:tc>
      </w:tr>
      <w:tr w:rsidR="00597EA8" w:rsidRPr="003925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b/>
                <w:color w:val="000000"/>
                <w:sz w:val="24"/>
                <w:szCs w:val="24"/>
                <w:lang w:val="ru-RU"/>
              </w:rPr>
              <w:t>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Pr="003925E7" w:rsidRDefault="00597EA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Pr="003925E7" w:rsidRDefault="00597EA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EA8" w:rsidRPr="003925E7" w:rsidRDefault="00597EA8">
            <w:pPr>
              <w:rPr>
                <w:lang w:val="ru-RU"/>
              </w:rPr>
            </w:pPr>
          </w:p>
        </w:tc>
      </w:tr>
      <w:tr w:rsidR="00597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Планирование, обоснование и</w:t>
            </w:r>
          </w:p>
          <w:p w:rsidR="00597EA8" w:rsidRPr="003925E7" w:rsidRDefault="003925E7">
            <w:pPr>
              <w:spacing w:after="0" w:line="240" w:lineRule="auto"/>
              <w:rPr>
                <w:sz w:val="24"/>
                <w:szCs w:val="24"/>
                <w:lang w:val="ru-RU"/>
              </w:rPr>
            </w:pPr>
            <w:r w:rsidRPr="003925E7">
              <w:rPr>
                <w:rFonts w:ascii="Times New Roman" w:hAnsi="Times New Roman" w:cs="Times New Roman"/>
                <w:color w:val="000000"/>
                <w:sz w:val="24"/>
                <w:szCs w:val="24"/>
                <w:lang w:val="ru-RU"/>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6</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6</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2</w:t>
            </w:r>
          </w:p>
        </w:tc>
      </w:tr>
      <w:tr w:rsidR="00597E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Назначение начальной (максимальной) цены контракта, методы</w:t>
            </w:r>
          </w:p>
          <w:p w:rsidR="00597EA8" w:rsidRDefault="003925E7">
            <w:pPr>
              <w:spacing w:after="0" w:line="240" w:lineRule="auto"/>
              <w:rPr>
                <w:sz w:val="24"/>
                <w:szCs w:val="24"/>
              </w:rPr>
            </w:pPr>
            <w:r>
              <w:rPr>
                <w:rFonts w:ascii="Times New Roman" w:hAnsi="Times New Roman" w:cs="Times New Roman"/>
                <w:color w:val="000000"/>
                <w:sz w:val="24"/>
                <w:szCs w:val="24"/>
              </w:rPr>
              <w:t>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8</w:t>
            </w:r>
          </w:p>
        </w:tc>
      </w:tr>
      <w:tr w:rsidR="00597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Способы определения поставщиков</w:t>
            </w:r>
          </w:p>
          <w:p w:rsidR="00597EA8" w:rsidRDefault="003925E7">
            <w:pPr>
              <w:spacing w:after="0" w:line="240" w:lineRule="auto"/>
              <w:rPr>
                <w:sz w:val="24"/>
                <w:szCs w:val="24"/>
              </w:rPr>
            </w:pPr>
            <w:r>
              <w:rPr>
                <w:rFonts w:ascii="Times New Roman" w:hAnsi="Times New Roman" w:cs="Times New Roman"/>
                <w:color w:val="000000"/>
                <w:sz w:val="24"/>
                <w:szCs w:val="24"/>
              </w:rPr>
              <w:t>(подрядчиков,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8</w:t>
            </w:r>
          </w:p>
        </w:tc>
      </w:tr>
      <w:tr w:rsidR="00597EA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12</w:t>
            </w:r>
          </w:p>
        </w:tc>
      </w:tr>
      <w:tr w:rsidR="00597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597EA8" w:rsidRDefault="003925E7">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4</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48</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36</w:t>
            </w:r>
          </w:p>
        </w:tc>
      </w:tr>
      <w:tr w:rsidR="0059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59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2</w:t>
            </w:r>
          </w:p>
        </w:tc>
      </w:tr>
      <w:tr w:rsidR="00597E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59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597E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color w:val="000000"/>
                <w:sz w:val="24"/>
                <w:szCs w:val="24"/>
              </w:rPr>
              <w:t>180</w:t>
            </w:r>
          </w:p>
        </w:tc>
      </w:tr>
      <w:tr w:rsidR="00597EA8">
        <w:trPr>
          <w:trHeight w:hRule="exact" w:val="2691"/>
        </w:trPr>
        <w:tc>
          <w:tcPr>
            <w:tcW w:w="9654" w:type="dxa"/>
            <w:gridSpan w:val="5"/>
            <w:shd w:val="clear" w:color="000000" w:fill="FFFFFF"/>
            <w:tcMar>
              <w:left w:w="34" w:type="dxa"/>
              <w:right w:w="34" w:type="dxa"/>
            </w:tcMar>
          </w:tcPr>
          <w:p w:rsidR="00597EA8" w:rsidRDefault="00597EA8">
            <w:pPr>
              <w:spacing w:after="0" w:line="240" w:lineRule="auto"/>
              <w:jc w:val="both"/>
              <w:rPr>
                <w:sz w:val="20"/>
                <w:szCs w:val="20"/>
              </w:rPr>
            </w:pPr>
          </w:p>
          <w:p w:rsidR="00597EA8" w:rsidRDefault="003925E7">
            <w:pPr>
              <w:spacing w:after="0" w:line="240" w:lineRule="auto"/>
              <w:jc w:val="both"/>
              <w:rPr>
                <w:sz w:val="20"/>
                <w:szCs w:val="20"/>
              </w:rPr>
            </w:pPr>
            <w:r>
              <w:rPr>
                <w:rFonts w:ascii="Times New Roman" w:hAnsi="Times New Roman" w:cs="Times New Roman"/>
                <w:color w:val="000000"/>
                <w:sz w:val="20"/>
                <w:szCs w:val="20"/>
              </w:rPr>
              <w:t>* Примечания:</w:t>
            </w:r>
          </w:p>
          <w:p w:rsidR="00597EA8" w:rsidRDefault="003925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7EA8" w:rsidRDefault="00392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15340"/>
        </w:trPr>
        <w:tc>
          <w:tcPr>
            <w:tcW w:w="9654" w:type="dxa"/>
            <w:shd w:val="clear" w:color="000000" w:fill="FFFFFF"/>
            <w:tcMar>
              <w:left w:w="34" w:type="dxa"/>
              <w:right w:w="34" w:type="dxa"/>
            </w:tcMar>
          </w:tcPr>
          <w:p w:rsidR="00597EA8" w:rsidRDefault="003925E7">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7EA8" w:rsidRDefault="003925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7EA8" w:rsidRDefault="003925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7EA8" w:rsidRDefault="003925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7EA8" w:rsidRDefault="00392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7EA8" w:rsidRDefault="003925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7EA8" w:rsidRDefault="00392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585"/>
        </w:trPr>
        <w:tc>
          <w:tcPr>
            <w:tcW w:w="9654" w:type="dxa"/>
            <w:shd w:val="clear" w:color="000000" w:fill="FFFFFF"/>
            <w:tcMar>
              <w:left w:w="34" w:type="dxa"/>
              <w:right w:w="34" w:type="dxa"/>
            </w:tcMar>
          </w:tcPr>
          <w:p w:rsidR="00597EA8" w:rsidRDefault="00597EA8">
            <w:pPr>
              <w:spacing w:after="0" w:line="240" w:lineRule="auto"/>
              <w:rPr>
                <w:sz w:val="24"/>
                <w:szCs w:val="24"/>
              </w:rPr>
            </w:pPr>
          </w:p>
          <w:p w:rsidR="00597EA8" w:rsidRDefault="003925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7EA8">
        <w:trPr>
          <w:trHeight w:hRule="exact" w:val="277"/>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7EA8">
        <w:trPr>
          <w:trHeight w:hRule="exact" w:val="26"/>
        </w:trPr>
        <w:tc>
          <w:tcPr>
            <w:tcW w:w="9654" w:type="dxa"/>
            <w:vMerge w:val="restart"/>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Организационные, правовые и информационные аспекты осуществления закупок</w:t>
            </w:r>
          </w:p>
        </w:tc>
      </w:tr>
      <w:tr w:rsidR="00597EA8">
        <w:trPr>
          <w:trHeight w:hRule="exact" w:val="277"/>
        </w:trPr>
        <w:tc>
          <w:tcPr>
            <w:tcW w:w="9654" w:type="dxa"/>
            <w:vMerge/>
            <w:shd w:val="clear" w:color="000000" w:fill="FFFFFF"/>
            <w:tcMar>
              <w:left w:w="34" w:type="dxa"/>
              <w:right w:w="34" w:type="dxa"/>
            </w:tcMar>
          </w:tcPr>
          <w:p w:rsidR="00597EA8" w:rsidRDefault="00597EA8"/>
        </w:tc>
      </w:tr>
      <w:tr w:rsidR="00597EA8">
        <w:trPr>
          <w:trHeight w:hRule="exact" w:val="4612"/>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Задачи и принципы контрактной системы.</w:t>
            </w:r>
          </w:p>
          <w:p w:rsidR="00597EA8" w:rsidRDefault="003925E7">
            <w:pPr>
              <w:spacing w:after="0" w:line="240" w:lineRule="auto"/>
              <w:jc w:val="both"/>
              <w:rPr>
                <w:sz w:val="24"/>
                <w:szCs w:val="24"/>
              </w:rPr>
            </w:pPr>
            <w:r>
              <w:rPr>
                <w:rFonts w:ascii="Times New Roman" w:hAnsi="Times New Roman" w:cs="Times New Roman"/>
                <w:color w:val="000000"/>
                <w:sz w:val="24"/>
                <w:szCs w:val="24"/>
              </w:rPr>
              <w:t>Участники контрактной системы, их права и</w:t>
            </w:r>
          </w:p>
          <w:p w:rsidR="00597EA8" w:rsidRDefault="003925E7">
            <w:pPr>
              <w:spacing w:after="0" w:line="240" w:lineRule="auto"/>
              <w:jc w:val="both"/>
              <w:rPr>
                <w:sz w:val="24"/>
                <w:szCs w:val="24"/>
              </w:rPr>
            </w:pPr>
            <w:r>
              <w:rPr>
                <w:rFonts w:ascii="Times New Roman" w:hAnsi="Times New Roman" w:cs="Times New Roman"/>
                <w:color w:val="000000"/>
                <w:sz w:val="24"/>
                <w:szCs w:val="24"/>
              </w:rPr>
              <w:t>обязанности.Информационное обеспечение контрактной</w:t>
            </w:r>
          </w:p>
          <w:p w:rsidR="00597EA8" w:rsidRDefault="003925E7">
            <w:pPr>
              <w:spacing w:after="0" w:line="240" w:lineRule="auto"/>
              <w:jc w:val="both"/>
              <w:rPr>
                <w:sz w:val="24"/>
                <w:szCs w:val="24"/>
              </w:rPr>
            </w:pPr>
            <w:r>
              <w:rPr>
                <w:rFonts w:ascii="Times New Roman" w:hAnsi="Times New Roman" w:cs="Times New Roman"/>
                <w:color w:val="000000"/>
                <w:sz w:val="24"/>
                <w:szCs w:val="24"/>
              </w:rPr>
              <w:t>системы в сфере закупок.</w:t>
            </w:r>
          </w:p>
          <w:p w:rsidR="00597EA8" w:rsidRDefault="003925E7">
            <w:pPr>
              <w:spacing w:after="0" w:line="240" w:lineRule="auto"/>
              <w:jc w:val="both"/>
              <w:rPr>
                <w:sz w:val="24"/>
                <w:szCs w:val="24"/>
              </w:rPr>
            </w:pPr>
            <w:r>
              <w:rPr>
                <w:rFonts w:ascii="Times New Roman" w:hAnsi="Times New Roman" w:cs="Times New Roman"/>
                <w:color w:val="000000"/>
                <w:sz w:val="24"/>
                <w:szCs w:val="24"/>
              </w:rPr>
              <w:t>Порядок организации электронного</w:t>
            </w:r>
          </w:p>
          <w:p w:rsidR="00597EA8" w:rsidRDefault="003925E7">
            <w:pPr>
              <w:spacing w:after="0" w:line="240" w:lineRule="auto"/>
              <w:jc w:val="both"/>
              <w:rPr>
                <w:sz w:val="24"/>
                <w:szCs w:val="24"/>
              </w:rPr>
            </w:pPr>
            <w:r>
              <w:rPr>
                <w:rFonts w:ascii="Times New Roman" w:hAnsi="Times New Roman" w:cs="Times New Roman"/>
                <w:color w:val="000000"/>
                <w:sz w:val="24"/>
                <w:szCs w:val="24"/>
              </w:rPr>
              <w:t>документооборота.Действующая российская нормативная</w:t>
            </w:r>
          </w:p>
          <w:p w:rsidR="00597EA8" w:rsidRDefault="003925E7">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597EA8" w:rsidRDefault="003925E7">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597EA8" w:rsidRDefault="003925E7">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597EA8" w:rsidRDefault="003925E7">
            <w:pPr>
              <w:spacing w:after="0" w:line="240" w:lineRule="auto"/>
              <w:jc w:val="both"/>
              <w:rPr>
                <w:sz w:val="24"/>
                <w:szCs w:val="24"/>
              </w:rPr>
            </w:pPr>
            <w:r>
              <w:rPr>
                <w:rFonts w:ascii="Times New Roman" w:hAnsi="Times New Roman" w:cs="Times New Roman"/>
                <w:color w:val="000000"/>
                <w:sz w:val="24"/>
                <w:szCs w:val="24"/>
              </w:rPr>
              <w:t>муниципальных нужд. Нормативные</w:t>
            </w:r>
          </w:p>
          <w:p w:rsidR="00597EA8" w:rsidRDefault="003925E7">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597EA8" w:rsidRDefault="003925E7">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597EA8" w:rsidRDefault="003925E7">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597EA8" w:rsidRDefault="003925E7">
            <w:pPr>
              <w:spacing w:after="0" w:line="240" w:lineRule="auto"/>
              <w:jc w:val="both"/>
              <w:rPr>
                <w:sz w:val="24"/>
                <w:szCs w:val="24"/>
              </w:rPr>
            </w:pPr>
            <w:r>
              <w:rPr>
                <w:rFonts w:ascii="Times New Roman" w:hAnsi="Times New Roman" w:cs="Times New Roman"/>
                <w:color w:val="000000"/>
                <w:sz w:val="24"/>
                <w:szCs w:val="24"/>
              </w:rPr>
              <w:t>нужд. Применение</w:t>
            </w:r>
          </w:p>
          <w:p w:rsidR="00597EA8" w:rsidRDefault="003925E7">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597EA8" w:rsidRDefault="003925E7">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597EA8" w:rsidRDefault="003925E7">
            <w:pPr>
              <w:spacing w:after="0" w:line="240" w:lineRule="auto"/>
              <w:jc w:val="both"/>
              <w:rPr>
                <w:sz w:val="24"/>
                <w:szCs w:val="24"/>
              </w:rPr>
            </w:pPr>
            <w:r>
              <w:rPr>
                <w:rFonts w:ascii="Times New Roman" w:hAnsi="Times New Roman" w:cs="Times New Roman"/>
                <w:color w:val="000000"/>
                <w:sz w:val="24"/>
                <w:szCs w:val="24"/>
              </w:rPr>
              <w:t>услуг.</w:t>
            </w:r>
          </w:p>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597EA8" w:rsidRDefault="003925E7">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597EA8">
        <w:trPr>
          <w:trHeight w:hRule="exact" w:val="2178"/>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597EA8" w:rsidRDefault="003925E7">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597EA8" w:rsidRDefault="003925E7">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p w:rsidR="00597EA8" w:rsidRDefault="003925E7">
            <w:pPr>
              <w:spacing w:after="0" w:line="240" w:lineRule="auto"/>
              <w:jc w:val="both"/>
              <w:rPr>
                <w:sz w:val="24"/>
                <w:szCs w:val="24"/>
              </w:rPr>
            </w:pPr>
            <w:r>
              <w:rPr>
                <w:rFonts w:ascii="Times New Roman" w:hAnsi="Times New Roman" w:cs="Times New Roman"/>
                <w:color w:val="000000"/>
                <w:sz w:val="24"/>
                <w:szCs w:val="24"/>
              </w:rPr>
              <w:t>исполнителем), назначение НМЦК, методы</w:t>
            </w:r>
          </w:p>
          <w:p w:rsidR="00597EA8" w:rsidRDefault="003925E7">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597EA8" w:rsidRDefault="003925E7">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597EA8" w:rsidRDefault="003925E7">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597EA8" w:rsidRDefault="003925E7">
            <w:pPr>
              <w:spacing w:after="0" w:line="240" w:lineRule="auto"/>
              <w:jc w:val="both"/>
              <w:rPr>
                <w:sz w:val="24"/>
                <w:szCs w:val="24"/>
              </w:rPr>
            </w:pPr>
            <w:r>
              <w:rPr>
                <w:rFonts w:ascii="Times New Roman" w:hAnsi="Times New Roman" w:cs="Times New Roman"/>
                <w:color w:val="000000"/>
                <w:sz w:val="24"/>
                <w:szCs w:val="24"/>
              </w:rPr>
              <w:t>исполнителем.</w:t>
            </w:r>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Осуществление закупок</w:t>
            </w:r>
          </w:p>
        </w:tc>
      </w:tr>
      <w:tr w:rsidR="00597EA8">
        <w:trPr>
          <w:trHeight w:hRule="exact" w:val="4071"/>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w:t>
            </w:r>
          </w:p>
          <w:p w:rsidR="00597EA8" w:rsidRDefault="003925E7">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597EA8" w:rsidRDefault="003925E7">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597EA8" w:rsidRDefault="003925E7">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p w:rsidR="00597EA8" w:rsidRDefault="003925E7">
            <w:pPr>
              <w:spacing w:after="0" w:line="240" w:lineRule="auto"/>
              <w:jc w:val="both"/>
              <w:rPr>
                <w:sz w:val="24"/>
                <w:szCs w:val="24"/>
              </w:rPr>
            </w:pPr>
            <w:r>
              <w:rPr>
                <w:rFonts w:ascii="Times New Roman" w:hAnsi="Times New Roman" w:cs="Times New Roman"/>
                <w:color w:val="000000"/>
                <w:sz w:val="24"/>
                <w:szCs w:val="24"/>
              </w:rPr>
              <w:t>Антидемпинговые меры при проведении</w:t>
            </w:r>
          </w:p>
          <w:p w:rsidR="00597EA8" w:rsidRDefault="003925E7">
            <w:pPr>
              <w:spacing w:after="0" w:line="240" w:lineRule="auto"/>
              <w:jc w:val="both"/>
              <w:rPr>
                <w:sz w:val="24"/>
                <w:szCs w:val="24"/>
              </w:rPr>
            </w:pPr>
            <w:r>
              <w:rPr>
                <w:rFonts w:ascii="Times New Roman" w:hAnsi="Times New Roman" w:cs="Times New Roman"/>
                <w:color w:val="000000"/>
                <w:sz w:val="24"/>
                <w:szCs w:val="24"/>
              </w:rPr>
              <w:t>конкурса и аукциона.Правила описания объекта закупки.</w:t>
            </w:r>
          </w:p>
          <w:p w:rsidR="00597EA8" w:rsidRDefault="003925E7">
            <w:pPr>
              <w:spacing w:after="0" w:line="240" w:lineRule="auto"/>
              <w:jc w:val="both"/>
              <w:rPr>
                <w:sz w:val="24"/>
                <w:szCs w:val="24"/>
              </w:rPr>
            </w:pPr>
            <w:r>
              <w:rPr>
                <w:rFonts w:ascii="Times New Roman" w:hAnsi="Times New Roman" w:cs="Times New Roman"/>
                <w:color w:val="000000"/>
                <w:sz w:val="24"/>
                <w:szCs w:val="24"/>
              </w:rPr>
              <w:t>Порядок составления технического</w:t>
            </w:r>
          </w:p>
          <w:p w:rsidR="00597EA8" w:rsidRDefault="003925E7">
            <w:pPr>
              <w:spacing w:after="0" w:line="240" w:lineRule="auto"/>
              <w:jc w:val="both"/>
              <w:rPr>
                <w:sz w:val="24"/>
                <w:szCs w:val="24"/>
              </w:rPr>
            </w:pPr>
            <w:r>
              <w:rPr>
                <w:rFonts w:ascii="Times New Roman" w:hAnsi="Times New Roman" w:cs="Times New Roman"/>
                <w:color w:val="000000"/>
                <w:sz w:val="24"/>
                <w:szCs w:val="24"/>
              </w:rPr>
              <w:t>задания. Нормирование в сфере закупок . Порядок проведения конкурсов, включая</w:t>
            </w:r>
          </w:p>
          <w:p w:rsidR="00597EA8" w:rsidRDefault="003925E7">
            <w:pPr>
              <w:spacing w:after="0" w:line="240" w:lineRule="auto"/>
              <w:jc w:val="both"/>
              <w:rPr>
                <w:sz w:val="24"/>
                <w:szCs w:val="24"/>
              </w:rPr>
            </w:pPr>
            <w:r>
              <w:rPr>
                <w:rFonts w:ascii="Times New Roman" w:hAnsi="Times New Roman" w:cs="Times New Roman"/>
                <w:color w:val="000000"/>
                <w:sz w:val="24"/>
                <w:szCs w:val="24"/>
              </w:rPr>
              <w:t>конкурсы c ограниченным участием,</w:t>
            </w:r>
          </w:p>
          <w:p w:rsidR="00597EA8" w:rsidRDefault="003925E7">
            <w:pPr>
              <w:spacing w:after="0" w:line="240" w:lineRule="auto"/>
              <w:jc w:val="both"/>
              <w:rPr>
                <w:sz w:val="24"/>
                <w:szCs w:val="24"/>
              </w:rPr>
            </w:pPr>
            <w:r>
              <w:rPr>
                <w:rFonts w:ascii="Times New Roman" w:hAnsi="Times New Roman" w:cs="Times New Roman"/>
                <w:color w:val="000000"/>
                <w:sz w:val="24"/>
                <w:szCs w:val="24"/>
              </w:rPr>
              <w:t>двухэтапные конкурсы .Оценка заявок, окончательных</w:t>
            </w:r>
          </w:p>
          <w:p w:rsidR="00597EA8" w:rsidRDefault="003925E7">
            <w:pPr>
              <w:spacing w:after="0" w:line="240" w:lineRule="auto"/>
              <w:jc w:val="both"/>
              <w:rPr>
                <w:sz w:val="24"/>
                <w:szCs w:val="24"/>
              </w:rPr>
            </w:pPr>
            <w:r>
              <w:rPr>
                <w:rFonts w:ascii="Times New Roman" w:hAnsi="Times New Roman" w:cs="Times New Roman"/>
                <w:color w:val="000000"/>
                <w:sz w:val="24"/>
                <w:szCs w:val="24"/>
              </w:rPr>
              <w:t>предложений участников закупки и</w:t>
            </w:r>
          </w:p>
          <w:p w:rsidR="00597EA8" w:rsidRDefault="003925E7">
            <w:pPr>
              <w:spacing w:after="0" w:line="240" w:lineRule="auto"/>
              <w:jc w:val="both"/>
              <w:rPr>
                <w:sz w:val="24"/>
                <w:szCs w:val="24"/>
              </w:rPr>
            </w:pPr>
            <w:r>
              <w:rPr>
                <w:rFonts w:ascii="Times New Roman" w:hAnsi="Times New Roman" w:cs="Times New Roman"/>
                <w:color w:val="000000"/>
                <w:sz w:val="24"/>
                <w:szCs w:val="24"/>
              </w:rPr>
              <w:t>критерии этой оценки .Порядок осуществления закупок путем</w:t>
            </w:r>
          </w:p>
          <w:p w:rsidR="00597EA8" w:rsidRDefault="003925E7">
            <w:pPr>
              <w:spacing w:after="0" w:line="240" w:lineRule="auto"/>
              <w:jc w:val="both"/>
              <w:rPr>
                <w:sz w:val="24"/>
                <w:szCs w:val="24"/>
              </w:rPr>
            </w:pPr>
            <w:r>
              <w:rPr>
                <w:rFonts w:ascii="Times New Roman" w:hAnsi="Times New Roman" w:cs="Times New Roman"/>
                <w:color w:val="000000"/>
                <w:sz w:val="24"/>
                <w:szCs w:val="24"/>
              </w:rPr>
              <w:t>проведения аукциона,способом запроса котировок, способом запроса предложений . Осуществление закупки y единственного</w:t>
            </w:r>
          </w:p>
          <w:p w:rsidR="00597EA8" w:rsidRDefault="003925E7">
            <w:pPr>
              <w:spacing w:after="0" w:line="240" w:lineRule="auto"/>
              <w:jc w:val="both"/>
              <w:rPr>
                <w:sz w:val="24"/>
                <w:szCs w:val="24"/>
              </w:rPr>
            </w:pPr>
            <w:r>
              <w:rPr>
                <w:rFonts w:ascii="Times New Roman" w:hAnsi="Times New Roman" w:cs="Times New Roman"/>
                <w:color w:val="000000"/>
                <w:sz w:val="24"/>
                <w:szCs w:val="24"/>
              </w:rPr>
              <w:t>поставщика (подрядчика, исполнителя. Особенности отдельных видов закупок.</w:t>
            </w:r>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Контракты</w:t>
            </w:r>
          </w:p>
        </w:tc>
      </w:tr>
      <w:tr w:rsidR="00597EA8">
        <w:trPr>
          <w:trHeight w:hRule="exact" w:val="1096"/>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Понятие и структура контракта.  Порядок заключения, исполнения,</w:t>
            </w:r>
          </w:p>
          <w:p w:rsidR="00597EA8" w:rsidRDefault="003925E7">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Приемка продукции. Экспертиза</w:t>
            </w:r>
          </w:p>
          <w:p w:rsidR="00597EA8" w:rsidRDefault="003925E7">
            <w:pPr>
              <w:spacing w:after="0" w:line="240" w:lineRule="auto"/>
              <w:jc w:val="both"/>
              <w:rPr>
                <w:sz w:val="24"/>
                <w:szCs w:val="24"/>
              </w:rPr>
            </w:pPr>
            <w:r>
              <w:rPr>
                <w:rFonts w:ascii="Times New Roman" w:hAnsi="Times New Roman" w:cs="Times New Roman"/>
                <w:color w:val="000000"/>
                <w:sz w:val="24"/>
                <w:szCs w:val="24"/>
              </w:rPr>
              <w:t>результатов контракта и привлечение</w:t>
            </w:r>
          </w:p>
          <w:p w:rsidR="00597EA8" w:rsidRDefault="003925E7">
            <w:pPr>
              <w:spacing w:after="0" w:line="240" w:lineRule="auto"/>
              <w:jc w:val="both"/>
              <w:rPr>
                <w:sz w:val="24"/>
                <w:szCs w:val="24"/>
              </w:rPr>
            </w:pPr>
            <w:r>
              <w:rPr>
                <w:rFonts w:ascii="Times New Roman" w:hAnsi="Times New Roman" w:cs="Times New Roman"/>
                <w:color w:val="000000"/>
                <w:sz w:val="24"/>
                <w:szCs w:val="24"/>
              </w:rPr>
              <w:t>экспертов</w:t>
            </w:r>
          </w:p>
        </w:tc>
      </w:tr>
      <w:tr w:rsidR="00597EA8">
        <w:trPr>
          <w:trHeight w:hRule="exact" w:val="277"/>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7EA8">
        <w:trPr>
          <w:trHeight w:hRule="exact" w:val="14"/>
        </w:trPr>
        <w:tc>
          <w:tcPr>
            <w:tcW w:w="9640" w:type="dxa"/>
          </w:tcPr>
          <w:p w:rsidR="00597EA8" w:rsidRDefault="00597EA8"/>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597EA8">
        <w:trPr>
          <w:trHeight w:hRule="exact" w:val="285"/>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lastRenderedPageBreak/>
              <w:t>Система законодательства РФ, регламентирующая</w:t>
            </w:r>
          </w:p>
          <w:p w:rsidR="00597EA8" w:rsidRDefault="003925E7">
            <w:pPr>
              <w:spacing w:after="0" w:line="240" w:lineRule="auto"/>
              <w:jc w:val="center"/>
              <w:rPr>
                <w:sz w:val="24"/>
                <w:szCs w:val="24"/>
              </w:rPr>
            </w:pPr>
            <w:r>
              <w:rPr>
                <w:rFonts w:ascii="Times New Roman" w:hAnsi="Times New Roman" w:cs="Times New Roman"/>
                <w:b/>
                <w:color w:val="000000"/>
                <w:sz w:val="24"/>
                <w:szCs w:val="24"/>
              </w:rPr>
              <w:t>государственные закупки</w:t>
            </w:r>
          </w:p>
        </w:tc>
      </w:tr>
      <w:tr w:rsidR="00597EA8">
        <w:trPr>
          <w:trHeight w:hRule="exact" w:val="1096"/>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597EA8" w:rsidRDefault="003925E7">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597EA8" w:rsidRDefault="003925E7">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597EA8" w:rsidRDefault="003925E7">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нужд в РФ.</w:t>
            </w:r>
          </w:p>
        </w:tc>
      </w:tr>
      <w:tr w:rsidR="00597EA8">
        <w:trPr>
          <w:trHeight w:hRule="exact" w:val="14"/>
        </w:trPr>
        <w:tc>
          <w:tcPr>
            <w:tcW w:w="9640" w:type="dxa"/>
          </w:tcPr>
          <w:p w:rsidR="00597EA8" w:rsidRDefault="00597EA8"/>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Назначение начальной (максимальной) цены контракта, методы</w:t>
            </w:r>
          </w:p>
          <w:p w:rsidR="00597EA8" w:rsidRDefault="003925E7">
            <w:pPr>
              <w:spacing w:after="0" w:line="240" w:lineRule="auto"/>
              <w:jc w:val="center"/>
              <w:rPr>
                <w:sz w:val="24"/>
                <w:szCs w:val="24"/>
              </w:rPr>
            </w:pPr>
            <w:r>
              <w:rPr>
                <w:rFonts w:ascii="Times New Roman" w:hAnsi="Times New Roman" w:cs="Times New Roman"/>
                <w:b/>
                <w:color w:val="000000"/>
                <w:sz w:val="24"/>
                <w:szCs w:val="24"/>
              </w:rPr>
              <w:t>ее обоснования и определения</w:t>
            </w:r>
          </w:p>
        </w:tc>
      </w:tr>
      <w:tr w:rsidR="00597EA8">
        <w:trPr>
          <w:trHeight w:hRule="exact" w:val="1366"/>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назначение НМЦК, методы</w:t>
            </w:r>
          </w:p>
          <w:p w:rsidR="00597EA8" w:rsidRDefault="003925E7">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597EA8" w:rsidRDefault="003925E7">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597EA8" w:rsidRDefault="003925E7">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597EA8" w:rsidRDefault="003925E7">
            <w:pPr>
              <w:spacing w:after="0" w:line="240" w:lineRule="auto"/>
              <w:jc w:val="both"/>
              <w:rPr>
                <w:sz w:val="24"/>
                <w:szCs w:val="24"/>
              </w:rPr>
            </w:pPr>
            <w:r>
              <w:rPr>
                <w:rFonts w:ascii="Times New Roman" w:hAnsi="Times New Roman" w:cs="Times New Roman"/>
                <w:color w:val="000000"/>
                <w:sz w:val="24"/>
                <w:szCs w:val="24"/>
              </w:rPr>
              <w:t>исполнителем.</w:t>
            </w:r>
          </w:p>
        </w:tc>
      </w:tr>
      <w:tr w:rsidR="00597EA8">
        <w:trPr>
          <w:trHeight w:hRule="exact" w:val="14"/>
        </w:trPr>
        <w:tc>
          <w:tcPr>
            <w:tcW w:w="9640" w:type="dxa"/>
          </w:tcPr>
          <w:p w:rsidR="00597EA8" w:rsidRDefault="00597EA8"/>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Способы определения поставщиков</w:t>
            </w:r>
          </w:p>
          <w:p w:rsidR="00597EA8" w:rsidRDefault="003925E7">
            <w:pPr>
              <w:spacing w:after="0" w:line="240" w:lineRule="auto"/>
              <w:jc w:val="center"/>
              <w:rPr>
                <w:sz w:val="24"/>
                <w:szCs w:val="24"/>
              </w:rPr>
            </w:pPr>
            <w:r>
              <w:rPr>
                <w:rFonts w:ascii="Times New Roman" w:hAnsi="Times New Roman" w:cs="Times New Roman"/>
                <w:b/>
                <w:color w:val="000000"/>
                <w:sz w:val="24"/>
                <w:szCs w:val="24"/>
              </w:rPr>
              <w:t>(подрядчиков, исполнителей)</w:t>
            </w:r>
          </w:p>
        </w:tc>
      </w:tr>
      <w:tr w:rsidR="00597EA8">
        <w:trPr>
          <w:trHeight w:hRule="exact" w:val="1637"/>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Применение национального режима при</w:t>
            </w:r>
          </w:p>
          <w:p w:rsidR="00597EA8" w:rsidRDefault="003925E7">
            <w:pPr>
              <w:spacing w:after="0" w:line="240" w:lineRule="auto"/>
              <w:jc w:val="both"/>
              <w:rPr>
                <w:sz w:val="24"/>
                <w:szCs w:val="24"/>
              </w:rPr>
            </w:pPr>
            <w:r>
              <w:rPr>
                <w:rFonts w:ascii="Times New Roman" w:hAnsi="Times New Roman" w:cs="Times New Roman"/>
                <w:color w:val="000000"/>
                <w:sz w:val="24"/>
                <w:szCs w:val="24"/>
              </w:rPr>
              <w:t>осуществлении закупок. Импортозамещение. Общие правила проведения</w:t>
            </w:r>
          </w:p>
          <w:p w:rsidR="00597EA8" w:rsidRDefault="003925E7">
            <w:pPr>
              <w:spacing w:after="0" w:line="240" w:lineRule="auto"/>
              <w:jc w:val="both"/>
              <w:rPr>
                <w:sz w:val="24"/>
                <w:szCs w:val="24"/>
              </w:rPr>
            </w:pPr>
            <w:r>
              <w:rPr>
                <w:rFonts w:ascii="Times New Roman" w:hAnsi="Times New Roman" w:cs="Times New Roman"/>
                <w:color w:val="000000"/>
                <w:sz w:val="24"/>
                <w:szCs w:val="24"/>
              </w:rPr>
              <w:t>электронных процедур закупок.Способы определения поставщиков</w:t>
            </w:r>
          </w:p>
          <w:p w:rsidR="00597EA8" w:rsidRDefault="003925E7">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597EA8" w:rsidRDefault="003925E7">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597EA8" w:rsidRDefault="003925E7">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tc>
      </w:tr>
      <w:tr w:rsidR="00597EA8">
        <w:trPr>
          <w:trHeight w:hRule="exact" w:val="14"/>
        </w:trPr>
        <w:tc>
          <w:tcPr>
            <w:tcW w:w="9640" w:type="dxa"/>
          </w:tcPr>
          <w:p w:rsidR="00597EA8" w:rsidRDefault="00597EA8"/>
        </w:tc>
      </w:tr>
      <w:tr w:rsidR="00597EA8">
        <w:trPr>
          <w:trHeight w:hRule="exact" w:val="314"/>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Особенности отдельных видов закупок</w:t>
            </w:r>
          </w:p>
        </w:tc>
      </w:tr>
      <w:tr w:rsidR="00597EA8">
        <w:trPr>
          <w:trHeight w:hRule="exact" w:val="2719"/>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Особенности закупок, осуществляемых</w:t>
            </w:r>
          </w:p>
          <w:p w:rsidR="00597EA8" w:rsidRDefault="003925E7">
            <w:pPr>
              <w:spacing w:after="0" w:line="240" w:lineRule="auto"/>
              <w:jc w:val="both"/>
              <w:rPr>
                <w:sz w:val="24"/>
                <w:szCs w:val="24"/>
              </w:rPr>
            </w:pPr>
            <w:r>
              <w:rPr>
                <w:rFonts w:ascii="Times New Roman" w:hAnsi="Times New Roman" w:cs="Times New Roman"/>
                <w:color w:val="000000"/>
                <w:sz w:val="24"/>
                <w:szCs w:val="24"/>
              </w:rPr>
              <w:t>бюджетным, автономным учреждениями,</w:t>
            </w:r>
          </w:p>
          <w:p w:rsidR="00597EA8" w:rsidRDefault="003925E7">
            <w:pPr>
              <w:spacing w:after="0" w:line="240" w:lineRule="auto"/>
              <w:jc w:val="both"/>
              <w:rPr>
                <w:sz w:val="24"/>
                <w:szCs w:val="24"/>
              </w:rPr>
            </w:pPr>
            <w:r>
              <w:rPr>
                <w:rFonts w:ascii="Times New Roman" w:hAnsi="Times New Roman" w:cs="Times New Roman"/>
                <w:color w:val="000000"/>
                <w:sz w:val="24"/>
                <w:szCs w:val="24"/>
              </w:rPr>
              <w:t>государственными,</w:t>
            </w:r>
          </w:p>
          <w:p w:rsidR="00597EA8" w:rsidRDefault="003925E7">
            <w:pPr>
              <w:spacing w:after="0" w:line="240" w:lineRule="auto"/>
              <w:jc w:val="both"/>
              <w:rPr>
                <w:sz w:val="24"/>
                <w:szCs w:val="24"/>
              </w:rPr>
            </w:pPr>
            <w:r>
              <w:rPr>
                <w:rFonts w:ascii="Times New Roman" w:hAnsi="Times New Roman" w:cs="Times New Roman"/>
                <w:color w:val="000000"/>
                <w:sz w:val="24"/>
                <w:szCs w:val="24"/>
              </w:rPr>
              <w:t>унитарными предприятиями и иными</w:t>
            </w:r>
          </w:p>
          <w:p w:rsidR="00597EA8" w:rsidRDefault="003925E7">
            <w:pPr>
              <w:spacing w:after="0" w:line="240" w:lineRule="auto"/>
              <w:jc w:val="both"/>
              <w:rPr>
                <w:sz w:val="24"/>
                <w:szCs w:val="24"/>
              </w:rPr>
            </w:pPr>
            <w:r>
              <w:rPr>
                <w:rFonts w:ascii="Times New Roman" w:hAnsi="Times New Roman" w:cs="Times New Roman"/>
                <w:color w:val="000000"/>
                <w:sz w:val="24"/>
                <w:szCs w:val="24"/>
              </w:rPr>
              <w:t>юридическими лицами. Отличительные особенности закупок в</w:t>
            </w:r>
          </w:p>
          <w:p w:rsidR="00597EA8" w:rsidRDefault="003925E7">
            <w:pPr>
              <w:spacing w:after="0" w:line="240" w:lineRule="auto"/>
              <w:jc w:val="both"/>
              <w:rPr>
                <w:sz w:val="24"/>
                <w:szCs w:val="24"/>
              </w:rPr>
            </w:pPr>
            <w:r>
              <w:rPr>
                <w:rFonts w:ascii="Times New Roman" w:hAnsi="Times New Roman" w:cs="Times New Roman"/>
                <w:color w:val="000000"/>
                <w:sz w:val="24"/>
                <w:szCs w:val="24"/>
              </w:rPr>
              <w:t>Отличительные особенности закупок в соответствии с Федеральным законом от</w:t>
            </w:r>
          </w:p>
          <w:p w:rsidR="00597EA8" w:rsidRDefault="003925E7">
            <w:pPr>
              <w:spacing w:after="0" w:line="240" w:lineRule="auto"/>
              <w:jc w:val="both"/>
              <w:rPr>
                <w:sz w:val="24"/>
                <w:szCs w:val="24"/>
              </w:rPr>
            </w:pPr>
            <w:r>
              <w:rPr>
                <w:rFonts w:ascii="Times New Roman" w:hAnsi="Times New Roman" w:cs="Times New Roman"/>
                <w:color w:val="000000"/>
                <w:sz w:val="24"/>
                <w:szCs w:val="24"/>
              </w:rPr>
              <w:t>18.07.2011 №223-ФЗ.</w:t>
            </w:r>
          </w:p>
          <w:p w:rsidR="00597EA8" w:rsidRDefault="003925E7">
            <w:pPr>
              <w:spacing w:after="0" w:line="240" w:lineRule="auto"/>
              <w:jc w:val="both"/>
              <w:rPr>
                <w:sz w:val="24"/>
                <w:szCs w:val="24"/>
              </w:rPr>
            </w:pPr>
            <w:r>
              <w:rPr>
                <w:rFonts w:ascii="Times New Roman" w:hAnsi="Times New Roman" w:cs="Times New Roman"/>
                <w:color w:val="000000"/>
                <w:sz w:val="24"/>
                <w:szCs w:val="24"/>
              </w:rPr>
              <w:t>Порядок применения преференций,</w:t>
            </w:r>
          </w:p>
          <w:p w:rsidR="00597EA8" w:rsidRDefault="003925E7">
            <w:pPr>
              <w:spacing w:after="0" w:line="240" w:lineRule="auto"/>
              <w:jc w:val="both"/>
              <w:rPr>
                <w:sz w:val="24"/>
                <w:szCs w:val="24"/>
              </w:rPr>
            </w:pPr>
            <w:r>
              <w:rPr>
                <w:rFonts w:ascii="Times New Roman" w:hAnsi="Times New Roman" w:cs="Times New Roman"/>
                <w:color w:val="000000"/>
                <w:sz w:val="24"/>
                <w:szCs w:val="24"/>
              </w:rPr>
              <w:t>установленных отдельным категориям участников</w:t>
            </w:r>
          </w:p>
          <w:p w:rsidR="00597EA8" w:rsidRDefault="003925E7">
            <w:pPr>
              <w:spacing w:after="0" w:line="240" w:lineRule="auto"/>
              <w:jc w:val="both"/>
              <w:rPr>
                <w:sz w:val="24"/>
                <w:szCs w:val="24"/>
              </w:rPr>
            </w:pPr>
            <w:r>
              <w:rPr>
                <w:rFonts w:ascii="Times New Roman" w:hAnsi="Times New Roman" w:cs="Times New Roman"/>
                <w:color w:val="000000"/>
                <w:sz w:val="24"/>
                <w:szCs w:val="24"/>
              </w:rPr>
              <w:t>закупок</w:t>
            </w:r>
          </w:p>
        </w:tc>
      </w:tr>
      <w:tr w:rsidR="00597EA8">
        <w:trPr>
          <w:trHeight w:hRule="exact" w:val="14"/>
        </w:trPr>
        <w:tc>
          <w:tcPr>
            <w:tcW w:w="9640" w:type="dxa"/>
          </w:tcPr>
          <w:p w:rsidR="00597EA8" w:rsidRDefault="00597EA8"/>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jc w:val="center"/>
              <w:rPr>
                <w:sz w:val="24"/>
                <w:szCs w:val="24"/>
              </w:rPr>
            </w:pPr>
            <w:r>
              <w:rPr>
                <w:rFonts w:ascii="Times New Roman" w:hAnsi="Times New Roman" w:cs="Times New Roman"/>
                <w:b/>
                <w:color w:val="000000"/>
                <w:sz w:val="24"/>
                <w:szCs w:val="24"/>
              </w:rPr>
              <w:t>Порядок заключения, исполнения,</w:t>
            </w:r>
          </w:p>
          <w:p w:rsidR="00597EA8" w:rsidRDefault="003925E7">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tc>
      </w:tr>
      <w:tr w:rsidR="00597EA8">
        <w:trPr>
          <w:trHeight w:hRule="exact" w:val="826"/>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Порядок заключения, исполнения,</w:t>
            </w:r>
          </w:p>
          <w:p w:rsidR="00597EA8" w:rsidRDefault="003925E7">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по результатам закупки отдельных товаров, работ и</w:t>
            </w:r>
          </w:p>
          <w:p w:rsidR="00597EA8" w:rsidRDefault="003925E7">
            <w:pPr>
              <w:spacing w:after="0" w:line="240" w:lineRule="auto"/>
              <w:jc w:val="both"/>
              <w:rPr>
                <w:sz w:val="24"/>
                <w:szCs w:val="24"/>
              </w:rPr>
            </w:pPr>
            <w:r>
              <w:rPr>
                <w:rFonts w:ascii="Times New Roman" w:hAnsi="Times New Roman" w:cs="Times New Roman"/>
                <w:color w:val="000000"/>
                <w:sz w:val="24"/>
                <w:szCs w:val="24"/>
              </w:rPr>
              <w:t>услуг</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7EA8">
        <w:trPr>
          <w:trHeight w:hRule="exact" w:val="855"/>
        </w:trPr>
        <w:tc>
          <w:tcPr>
            <w:tcW w:w="9654" w:type="dxa"/>
            <w:gridSpan w:val="2"/>
            <w:shd w:val="clear" w:color="000000" w:fill="FFFFFF"/>
            <w:tcMar>
              <w:left w:w="34" w:type="dxa"/>
              <w:right w:w="34" w:type="dxa"/>
            </w:tcMar>
          </w:tcPr>
          <w:p w:rsidR="00597EA8" w:rsidRDefault="00597EA8">
            <w:pPr>
              <w:spacing w:after="0" w:line="240" w:lineRule="auto"/>
              <w:rPr>
                <w:sz w:val="24"/>
                <w:szCs w:val="24"/>
              </w:rPr>
            </w:pPr>
          </w:p>
          <w:p w:rsidR="00597EA8" w:rsidRDefault="003925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7EA8">
        <w:trPr>
          <w:trHeight w:hRule="exact" w:val="4912"/>
        </w:trPr>
        <w:tc>
          <w:tcPr>
            <w:tcW w:w="9654" w:type="dxa"/>
            <w:gridSpan w:val="2"/>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государственными закупками» / Кузнецова Е.К.. – Омск: Изд-во Омской гуманитарной академии, 0.</w:t>
            </w:r>
          </w:p>
          <w:p w:rsidR="00597EA8" w:rsidRDefault="003925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7EA8" w:rsidRDefault="003925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7EA8" w:rsidRDefault="003925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7EA8">
        <w:trPr>
          <w:trHeight w:hRule="exact" w:val="138"/>
        </w:trPr>
        <w:tc>
          <w:tcPr>
            <w:tcW w:w="285" w:type="dxa"/>
          </w:tcPr>
          <w:p w:rsidR="00597EA8" w:rsidRDefault="00597EA8"/>
        </w:tc>
        <w:tc>
          <w:tcPr>
            <w:tcW w:w="9356" w:type="dxa"/>
          </w:tcPr>
          <w:p w:rsidR="00597EA8" w:rsidRDefault="00597EA8"/>
        </w:tc>
      </w:tr>
      <w:tr w:rsidR="00597EA8">
        <w:trPr>
          <w:trHeight w:hRule="exact" w:val="855"/>
        </w:trPr>
        <w:tc>
          <w:tcPr>
            <w:tcW w:w="9654" w:type="dxa"/>
            <w:gridSpan w:val="2"/>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7EA8" w:rsidRDefault="003925E7">
            <w:pPr>
              <w:spacing w:after="0" w:line="240" w:lineRule="auto"/>
              <w:rPr>
                <w:sz w:val="24"/>
                <w:szCs w:val="24"/>
              </w:rPr>
            </w:pPr>
            <w:r>
              <w:rPr>
                <w:rFonts w:ascii="Times New Roman" w:hAnsi="Times New Roman" w:cs="Times New Roman"/>
                <w:b/>
                <w:color w:val="000000"/>
                <w:sz w:val="24"/>
                <w:szCs w:val="24"/>
              </w:rPr>
              <w:t>Основная:</w:t>
            </w:r>
          </w:p>
        </w:tc>
      </w:tr>
      <w:tr w:rsidR="00597EA8">
        <w:trPr>
          <w:trHeight w:hRule="exact" w:val="826"/>
        </w:trPr>
        <w:tc>
          <w:tcPr>
            <w:tcW w:w="9654" w:type="dxa"/>
            <w:gridSpan w:val="2"/>
            <w:shd w:val="clear" w:color="000000" w:fill="FFFFFF"/>
            <w:tcMar>
              <w:left w:w="34" w:type="dxa"/>
              <w:right w:w="34" w:type="dxa"/>
            </w:tcMar>
          </w:tcPr>
          <w:p w:rsidR="00597EA8" w:rsidRDefault="003925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7602">
                <w:rPr>
                  <w:rStyle w:val="a3"/>
                </w:rPr>
                <w:t>https://urait.ru/bcode/456384</w:t>
              </w:r>
            </w:hyperlink>
            <w:r>
              <w:t xml:space="preserve"> </w:t>
            </w:r>
          </w:p>
        </w:tc>
      </w:tr>
      <w:tr w:rsidR="00597EA8">
        <w:trPr>
          <w:trHeight w:hRule="exact" w:val="826"/>
        </w:trPr>
        <w:tc>
          <w:tcPr>
            <w:tcW w:w="9654" w:type="dxa"/>
            <w:gridSpan w:val="2"/>
            <w:shd w:val="clear" w:color="000000" w:fill="FFFFFF"/>
            <w:tcMar>
              <w:left w:w="34" w:type="dxa"/>
              <w:right w:w="34" w:type="dxa"/>
            </w:tcMar>
          </w:tcPr>
          <w:p w:rsidR="00597EA8" w:rsidRDefault="003925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7602">
                <w:rPr>
                  <w:rStyle w:val="a3"/>
                </w:rPr>
                <w:t>https://urait.ru/bcode/472990</w:t>
              </w:r>
            </w:hyperlink>
            <w:r>
              <w:t xml:space="preserve"> </w:t>
            </w:r>
          </w:p>
        </w:tc>
      </w:tr>
      <w:tr w:rsidR="00597EA8">
        <w:trPr>
          <w:trHeight w:hRule="exact" w:val="277"/>
        </w:trPr>
        <w:tc>
          <w:tcPr>
            <w:tcW w:w="285" w:type="dxa"/>
          </w:tcPr>
          <w:p w:rsidR="00597EA8" w:rsidRDefault="00597EA8"/>
        </w:tc>
        <w:tc>
          <w:tcPr>
            <w:tcW w:w="9370"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i/>
                <w:color w:val="000000"/>
                <w:sz w:val="24"/>
                <w:szCs w:val="24"/>
              </w:rPr>
              <w:t>Дополнительная:</w:t>
            </w:r>
          </w:p>
        </w:tc>
      </w:tr>
      <w:tr w:rsidR="00597EA8">
        <w:trPr>
          <w:trHeight w:hRule="exact" w:val="26"/>
        </w:trPr>
        <w:tc>
          <w:tcPr>
            <w:tcW w:w="9654" w:type="dxa"/>
            <w:gridSpan w:val="2"/>
            <w:vMerge w:val="restart"/>
            <w:shd w:val="clear" w:color="000000" w:fill="FFFFFF"/>
            <w:tcMar>
              <w:left w:w="34" w:type="dxa"/>
              <w:right w:w="34" w:type="dxa"/>
            </w:tcMar>
          </w:tcPr>
          <w:p w:rsidR="00597EA8" w:rsidRDefault="003925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7602">
                <w:rPr>
                  <w:rStyle w:val="a3"/>
                </w:rPr>
                <w:t>https://urait.ru/bcode/451424</w:t>
              </w:r>
            </w:hyperlink>
            <w:r>
              <w:t xml:space="preserve"> </w:t>
            </w:r>
          </w:p>
        </w:tc>
      </w:tr>
      <w:tr w:rsidR="00597EA8">
        <w:trPr>
          <w:trHeight w:hRule="exact" w:val="799"/>
        </w:trPr>
        <w:tc>
          <w:tcPr>
            <w:tcW w:w="9654" w:type="dxa"/>
            <w:gridSpan w:val="2"/>
            <w:vMerge/>
            <w:shd w:val="clear" w:color="000000" w:fill="FFFFFF"/>
            <w:tcMar>
              <w:left w:w="34" w:type="dxa"/>
              <w:right w:w="34" w:type="dxa"/>
            </w:tcMar>
          </w:tcPr>
          <w:p w:rsidR="00597EA8" w:rsidRDefault="00597EA8"/>
        </w:tc>
      </w:tr>
      <w:tr w:rsidR="00597EA8">
        <w:trPr>
          <w:trHeight w:hRule="exact" w:val="1096"/>
        </w:trPr>
        <w:tc>
          <w:tcPr>
            <w:tcW w:w="9654" w:type="dxa"/>
            <w:gridSpan w:val="2"/>
            <w:shd w:val="clear" w:color="000000" w:fill="FFFFFF"/>
            <w:tcMar>
              <w:left w:w="34" w:type="dxa"/>
              <w:right w:w="34" w:type="dxa"/>
            </w:tcMar>
          </w:tcPr>
          <w:p w:rsidR="00597EA8" w:rsidRDefault="003925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7602">
                <w:rPr>
                  <w:rStyle w:val="a3"/>
                </w:rPr>
                <w:t>http://www.iprbookshop.ru/98296.html</w:t>
              </w:r>
            </w:hyperlink>
            <w:r>
              <w:t xml:space="preserve"> </w:t>
            </w:r>
          </w:p>
        </w:tc>
      </w:tr>
      <w:tr w:rsidR="00597EA8">
        <w:trPr>
          <w:trHeight w:hRule="exact" w:val="826"/>
        </w:trPr>
        <w:tc>
          <w:tcPr>
            <w:tcW w:w="9654" w:type="dxa"/>
            <w:gridSpan w:val="2"/>
            <w:shd w:val="clear" w:color="000000" w:fill="FFFFFF"/>
            <w:tcMar>
              <w:left w:w="34" w:type="dxa"/>
              <w:right w:w="34" w:type="dxa"/>
            </w:tcMar>
          </w:tcPr>
          <w:p w:rsidR="00597EA8" w:rsidRDefault="003925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7602">
                <w:rPr>
                  <w:rStyle w:val="a3"/>
                </w:rPr>
                <w:t>https://urait.ru/bcode/469618</w:t>
              </w:r>
            </w:hyperlink>
            <w:r>
              <w:t xml:space="preserve"> </w:t>
            </w:r>
          </w:p>
        </w:tc>
      </w:tr>
      <w:tr w:rsidR="00597EA8">
        <w:trPr>
          <w:trHeight w:hRule="exact" w:val="585"/>
        </w:trPr>
        <w:tc>
          <w:tcPr>
            <w:tcW w:w="9654" w:type="dxa"/>
            <w:gridSpan w:val="2"/>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7EA8">
        <w:trPr>
          <w:trHeight w:hRule="exact" w:val="3365"/>
        </w:trPr>
        <w:tc>
          <w:tcPr>
            <w:tcW w:w="9654" w:type="dxa"/>
            <w:gridSpan w:val="2"/>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37602">
                <w:rPr>
                  <w:rStyle w:val="a3"/>
                  <w:rFonts w:ascii="Times New Roman" w:hAnsi="Times New Roman" w:cs="Times New Roman"/>
                  <w:sz w:val="24"/>
                  <w:szCs w:val="24"/>
                </w:rPr>
                <w:t>http://www.iprbookshop.ru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37602">
                <w:rPr>
                  <w:rStyle w:val="a3"/>
                  <w:rFonts w:ascii="Times New Roman" w:hAnsi="Times New Roman" w:cs="Times New Roman"/>
                  <w:sz w:val="24"/>
                  <w:szCs w:val="24"/>
                </w:rPr>
                <w:t>http://biblio-online.ru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37602">
                <w:rPr>
                  <w:rStyle w:val="a3"/>
                  <w:rFonts w:ascii="Times New Roman" w:hAnsi="Times New Roman" w:cs="Times New Roman"/>
                  <w:sz w:val="24"/>
                  <w:szCs w:val="24"/>
                </w:rPr>
                <w:t>http://window.edu.ru/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37602">
                <w:rPr>
                  <w:rStyle w:val="a3"/>
                  <w:rFonts w:ascii="Times New Roman" w:hAnsi="Times New Roman" w:cs="Times New Roman"/>
                  <w:sz w:val="24"/>
                  <w:szCs w:val="24"/>
                </w:rPr>
                <w:t>http://elibrary.ru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37602">
                <w:rPr>
                  <w:rStyle w:val="a3"/>
                  <w:rFonts w:ascii="Times New Roman" w:hAnsi="Times New Roman" w:cs="Times New Roman"/>
                  <w:sz w:val="24"/>
                  <w:szCs w:val="24"/>
                </w:rPr>
                <w:t>http://www.sciencedirect.com</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434A06">
                <w:rPr>
                  <w:rStyle w:val="a3"/>
                  <w:rFonts w:ascii="Times New Roman" w:hAnsi="Times New Roman" w:cs="Times New Roman"/>
                  <w:sz w:val="24"/>
                  <w:szCs w:val="24"/>
                </w:rPr>
                <w:t>www.edu.ru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37602">
                <w:rPr>
                  <w:rStyle w:val="a3"/>
                  <w:rFonts w:ascii="Times New Roman" w:hAnsi="Times New Roman" w:cs="Times New Roman"/>
                  <w:sz w:val="24"/>
                  <w:szCs w:val="24"/>
                </w:rPr>
                <w:t>http://journals.cambridge.org</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37602">
                <w:rPr>
                  <w:rStyle w:val="a3"/>
                  <w:rFonts w:ascii="Times New Roman" w:hAnsi="Times New Roman" w:cs="Times New Roman"/>
                  <w:sz w:val="24"/>
                  <w:szCs w:val="24"/>
                </w:rPr>
                <w:t>http://www.oxfordjoumals.org</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37602">
                <w:rPr>
                  <w:rStyle w:val="a3"/>
                  <w:rFonts w:ascii="Times New Roman" w:hAnsi="Times New Roman" w:cs="Times New Roman"/>
                  <w:sz w:val="24"/>
                  <w:szCs w:val="24"/>
                </w:rPr>
                <w:t>http://dic.academic.ru/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37602">
                <w:rPr>
                  <w:rStyle w:val="a3"/>
                  <w:rFonts w:ascii="Times New Roman" w:hAnsi="Times New Roman" w:cs="Times New Roman"/>
                  <w:sz w:val="24"/>
                  <w:szCs w:val="24"/>
                </w:rPr>
                <w:t>http://www.benran.ru</w:t>
              </w:r>
            </w:hyperlink>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6505"/>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A37602">
                <w:rPr>
                  <w:rStyle w:val="a3"/>
                  <w:rFonts w:ascii="Times New Roman" w:hAnsi="Times New Roman" w:cs="Times New Roman"/>
                  <w:sz w:val="24"/>
                  <w:szCs w:val="24"/>
                </w:rPr>
                <w:t>http://www.gks.ru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37602">
                <w:rPr>
                  <w:rStyle w:val="a3"/>
                  <w:rFonts w:ascii="Times New Roman" w:hAnsi="Times New Roman" w:cs="Times New Roman"/>
                  <w:sz w:val="24"/>
                  <w:szCs w:val="24"/>
                </w:rPr>
                <w:t>http://diss.rsl.ru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37602">
                <w:rPr>
                  <w:rStyle w:val="a3"/>
                  <w:rFonts w:ascii="Times New Roman" w:hAnsi="Times New Roman" w:cs="Times New Roman"/>
                  <w:sz w:val="24"/>
                  <w:szCs w:val="24"/>
                </w:rPr>
                <w:t>http://ru.spinform.ru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7EA8" w:rsidRDefault="003925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7EA8">
        <w:trPr>
          <w:trHeight w:hRule="exact" w:val="31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7EA8">
        <w:trPr>
          <w:trHeight w:hRule="exact" w:val="8571"/>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7EA8" w:rsidRDefault="003925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7EA8" w:rsidRDefault="003925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7EA8" w:rsidRDefault="003925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7EA8" w:rsidRDefault="003925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7EA8" w:rsidRDefault="003925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7EA8" w:rsidRDefault="003925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7EA8" w:rsidRDefault="003925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7EA8" w:rsidRDefault="003925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5243"/>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7EA8" w:rsidRDefault="003925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7EA8" w:rsidRDefault="003925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7EA8">
        <w:trPr>
          <w:trHeight w:hRule="exact" w:val="855"/>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7EA8">
        <w:trPr>
          <w:trHeight w:hRule="exact" w:val="2989"/>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7EA8" w:rsidRDefault="00597EA8">
            <w:pPr>
              <w:spacing w:after="0" w:line="240" w:lineRule="auto"/>
              <w:jc w:val="both"/>
              <w:rPr>
                <w:sz w:val="24"/>
                <w:szCs w:val="24"/>
              </w:rPr>
            </w:pPr>
          </w:p>
          <w:p w:rsidR="00597EA8" w:rsidRDefault="003925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7EA8" w:rsidRDefault="003925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7EA8" w:rsidRDefault="003925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7EA8" w:rsidRDefault="003925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7EA8" w:rsidRDefault="003925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7EA8" w:rsidRDefault="003925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7EA8" w:rsidRDefault="00597EA8">
            <w:pPr>
              <w:spacing w:after="0" w:line="240" w:lineRule="auto"/>
              <w:jc w:val="both"/>
              <w:rPr>
                <w:sz w:val="24"/>
                <w:szCs w:val="24"/>
              </w:rPr>
            </w:pPr>
          </w:p>
          <w:p w:rsidR="00597EA8" w:rsidRDefault="003925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37602">
                <w:rPr>
                  <w:rStyle w:val="a3"/>
                  <w:rFonts w:ascii="Times New Roman" w:hAnsi="Times New Roman" w:cs="Times New Roman"/>
                  <w:sz w:val="24"/>
                  <w:szCs w:val="24"/>
                </w:rPr>
                <w:t>http://www.consultant.ru/edu/student/study/</w:t>
              </w:r>
            </w:hyperlink>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37602">
                <w:rPr>
                  <w:rStyle w:val="a3"/>
                  <w:rFonts w:ascii="Times New Roman" w:hAnsi="Times New Roman" w:cs="Times New Roman"/>
                  <w:sz w:val="24"/>
                  <w:szCs w:val="24"/>
                </w:rPr>
                <w:t>http://edu.garant.ru/omga/</w:t>
              </w:r>
            </w:hyperlink>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37602">
                <w:rPr>
                  <w:rStyle w:val="a3"/>
                  <w:rFonts w:ascii="Times New Roman" w:hAnsi="Times New Roman" w:cs="Times New Roman"/>
                  <w:sz w:val="24"/>
                  <w:szCs w:val="24"/>
                </w:rPr>
                <w:t>http://pravo.gov.ru</w:t>
              </w:r>
            </w:hyperlink>
          </w:p>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7EA8" w:rsidRDefault="003925E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37602">
                <w:rPr>
                  <w:rStyle w:val="a3"/>
                  <w:rFonts w:ascii="Times New Roman" w:hAnsi="Times New Roman" w:cs="Times New Roman"/>
                  <w:sz w:val="24"/>
                  <w:szCs w:val="24"/>
                </w:rPr>
                <w:t>http://fgosvo.ru</w:t>
              </w:r>
            </w:hyperlink>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37602">
                <w:rPr>
                  <w:rStyle w:val="a3"/>
                  <w:rFonts w:ascii="Times New Roman" w:hAnsi="Times New Roman" w:cs="Times New Roman"/>
                  <w:sz w:val="24"/>
                  <w:szCs w:val="24"/>
                </w:rPr>
                <w:t>http://www.president.kremlin.ru</w:t>
              </w:r>
            </w:hyperlink>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434A06">
                <w:rPr>
                  <w:rStyle w:val="a3"/>
                  <w:rFonts w:ascii="Times New Roman" w:hAnsi="Times New Roman" w:cs="Times New Roman"/>
                  <w:sz w:val="24"/>
                  <w:szCs w:val="24"/>
                </w:rPr>
                <w:t>www.government.ru</w:t>
              </w:r>
            </w:hyperlink>
          </w:p>
        </w:tc>
      </w:tr>
      <w:tr w:rsidR="00597EA8">
        <w:trPr>
          <w:trHeight w:hRule="exact" w:val="30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434A06">
                <w:rPr>
                  <w:rStyle w:val="a3"/>
                  <w:rFonts w:ascii="Times New Roman" w:hAnsi="Times New Roman" w:cs="Times New Roman"/>
                  <w:sz w:val="24"/>
                  <w:szCs w:val="24"/>
                </w:rPr>
                <w:t>www.gks.ru</w:t>
              </w:r>
            </w:hyperlink>
          </w:p>
        </w:tc>
      </w:tr>
      <w:tr w:rsidR="00597EA8">
        <w:trPr>
          <w:trHeight w:hRule="exact" w:val="314"/>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7EA8">
        <w:trPr>
          <w:trHeight w:hRule="exact" w:val="2990"/>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7EA8" w:rsidRDefault="003925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7EA8" w:rsidRDefault="003925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7EA8" w:rsidRDefault="003925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7EA8" w:rsidRDefault="003925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4612"/>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97EA8" w:rsidRDefault="003925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7EA8" w:rsidRDefault="003925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7EA8" w:rsidRDefault="003925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7EA8" w:rsidRDefault="003925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7EA8" w:rsidRDefault="003925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7EA8" w:rsidRDefault="003925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7EA8" w:rsidRDefault="003925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7EA8" w:rsidRDefault="003925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7EA8" w:rsidRDefault="003925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7EA8">
        <w:trPr>
          <w:trHeight w:hRule="exact" w:val="277"/>
        </w:trPr>
        <w:tc>
          <w:tcPr>
            <w:tcW w:w="9640" w:type="dxa"/>
          </w:tcPr>
          <w:p w:rsidR="00597EA8" w:rsidRDefault="00597EA8"/>
        </w:tc>
      </w:tr>
      <w:tr w:rsidR="00597EA8">
        <w:trPr>
          <w:trHeight w:hRule="exact" w:val="585"/>
        </w:trPr>
        <w:tc>
          <w:tcPr>
            <w:tcW w:w="9654" w:type="dxa"/>
            <w:shd w:val="clear" w:color="000000" w:fill="FFFFFF"/>
            <w:tcMar>
              <w:left w:w="34" w:type="dxa"/>
              <w:right w:w="34" w:type="dxa"/>
            </w:tcMar>
          </w:tcPr>
          <w:p w:rsidR="00597EA8" w:rsidRDefault="003925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7EA8">
        <w:trPr>
          <w:trHeight w:hRule="exact" w:val="9916"/>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7EA8" w:rsidRDefault="003925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7EA8" w:rsidRDefault="003925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7EA8" w:rsidRDefault="003925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7EA8" w:rsidRDefault="003925E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97EA8" w:rsidRDefault="00392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EA8">
        <w:trPr>
          <w:trHeight w:hRule="exact" w:val="4341"/>
        </w:trPr>
        <w:tc>
          <w:tcPr>
            <w:tcW w:w="9654" w:type="dxa"/>
            <w:shd w:val="clear" w:color="000000" w:fill="FFFFFF"/>
            <w:tcMar>
              <w:left w:w="34" w:type="dxa"/>
              <w:right w:w="34" w:type="dxa"/>
            </w:tcMar>
          </w:tcPr>
          <w:p w:rsidR="00597EA8" w:rsidRDefault="003925E7">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34A06">
                <w:rPr>
                  <w:rStyle w:val="a3"/>
                  <w:rFonts w:ascii="Times New Roman" w:hAnsi="Times New Roman" w:cs="Times New Roman"/>
                  <w:sz w:val="24"/>
                  <w:szCs w:val="24"/>
                </w:rPr>
                <w:t>www.biblio-online.ru</w:t>
              </w:r>
            </w:hyperlink>
          </w:p>
          <w:p w:rsidR="00597EA8" w:rsidRDefault="003925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7EA8" w:rsidRDefault="00597EA8"/>
    <w:sectPr w:rsidR="00597E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25E7"/>
    <w:rsid w:val="00434A06"/>
    <w:rsid w:val="00597EA8"/>
    <w:rsid w:val="00A37602"/>
    <w:rsid w:val="00D31453"/>
    <w:rsid w:val="00D35DC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4E29ED-4BD1-48FF-9582-06E806B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A06"/>
    <w:rPr>
      <w:color w:val="0563C1" w:themeColor="hyperlink"/>
      <w:u w:val="single"/>
    </w:rPr>
  </w:style>
  <w:style w:type="character" w:styleId="a4">
    <w:name w:val="Unresolved Mention"/>
    <w:basedOn w:val="a0"/>
    <w:uiPriority w:val="99"/>
    <w:semiHidden/>
    <w:unhideWhenUsed/>
    <w:rsid w:val="00A3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2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6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829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299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638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5749</Words>
  <Characters>32770</Characters>
  <Application>Microsoft Office Word</Application>
  <DocSecurity>0</DocSecurity>
  <Lines>273</Lines>
  <Paragraphs>76</Paragraphs>
  <ScaleCrop>false</ScaleCrop>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2021-2022_ФГОС3++2021_Бак-ОЗФО-ТД(ОиУЗД)(21)_plx_Управление государственными закупками</dc:title>
  <dc:creator>FastReport.NET</dc:creator>
  <cp:lastModifiedBy>Mark Bernstorf</cp:lastModifiedBy>
  <cp:revision>5</cp:revision>
  <dcterms:created xsi:type="dcterms:W3CDTF">2022-02-21T11:28:00Z</dcterms:created>
  <dcterms:modified xsi:type="dcterms:W3CDTF">2022-11-12T15:46:00Z</dcterms:modified>
</cp:coreProperties>
</file>